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E0967" w:rsidRDefault="00DE0967" w:rsidP="00DE0967">
      <w:pPr>
        <w:jc w:val="center"/>
        <w:rPr>
          <w:rFonts w:ascii="黑体" w:eastAsia="黑体" w:hAnsi="宋体" w:cs="宋体"/>
          <w:b/>
          <w:color w:val="FF0000"/>
          <w:kern w:val="0"/>
          <w:sz w:val="72"/>
          <w:szCs w:val="72"/>
        </w:rPr>
      </w:pPr>
      <w:r>
        <w:rPr>
          <w:rFonts w:ascii="黑体" w:eastAsia="黑体" w:hAnsi="宋体" w:cs="宋体" w:hint="eastAsia"/>
          <w:b/>
          <w:color w:val="FF0000"/>
          <w:kern w:val="0"/>
          <w:sz w:val="72"/>
          <w:szCs w:val="72"/>
        </w:rPr>
        <w:t>水产与生命学院文件</w:t>
      </w:r>
    </w:p>
    <w:p w:rsidR="00DE0967" w:rsidRDefault="00DE0967" w:rsidP="00DE0967">
      <w:pPr>
        <w:jc w:val="center"/>
        <w:rPr>
          <w:sz w:val="36"/>
          <w:szCs w:val="36"/>
        </w:rPr>
      </w:pPr>
      <w:r>
        <w:rPr>
          <w:sz w:val="36"/>
          <w:szCs w:val="36"/>
        </w:rPr>
        <w:t xml:space="preserve"> </w:t>
      </w:r>
      <w:r>
        <w:rPr>
          <w:rFonts w:hint="eastAsia"/>
          <w:sz w:val="36"/>
          <w:szCs w:val="36"/>
        </w:rPr>
        <w:t>水院发</w:t>
      </w:r>
      <w:r>
        <w:rPr>
          <w:rFonts w:ascii="宋体" w:hAnsi="宋体" w:cs="宋体" w:hint="eastAsia"/>
          <w:kern w:val="0"/>
          <w:sz w:val="36"/>
          <w:szCs w:val="36"/>
        </w:rPr>
        <w:t>〔</w:t>
      </w:r>
      <w:r>
        <w:rPr>
          <w:sz w:val="36"/>
          <w:szCs w:val="36"/>
        </w:rPr>
        <w:t>2015</w:t>
      </w:r>
      <w:r>
        <w:rPr>
          <w:rFonts w:ascii="宋体" w:hAnsi="宋体" w:cs="宋体" w:hint="eastAsia"/>
          <w:kern w:val="0"/>
          <w:sz w:val="36"/>
          <w:szCs w:val="36"/>
        </w:rPr>
        <w:t>〕9号</w:t>
      </w:r>
    </w:p>
    <w:tbl>
      <w:tblPr>
        <w:tblW w:w="79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20"/>
      </w:tblGrid>
      <w:tr w:rsidR="00DE0967" w:rsidTr="00F07EBF">
        <w:trPr>
          <w:trHeight w:val="300"/>
          <w:hidden/>
        </w:trPr>
        <w:tc>
          <w:tcPr>
            <w:tcW w:w="7920" w:type="dxa"/>
            <w:tcBorders>
              <w:top w:val="single" w:sz="4" w:space="0" w:color="auto"/>
              <w:left w:val="single" w:sz="4" w:space="0" w:color="auto"/>
              <w:bottom w:val="single" w:sz="4" w:space="0" w:color="auto"/>
              <w:right w:val="single" w:sz="4" w:space="0" w:color="auto"/>
            </w:tcBorders>
          </w:tcPr>
          <w:p w:rsidR="00DE0967" w:rsidRDefault="00DE0967" w:rsidP="00F07EBF">
            <w:pPr>
              <w:jc w:val="center"/>
              <w:rPr>
                <w:rFonts w:ascii="宋体" w:hAnsi="宋体" w:cs="宋体"/>
                <w:vanish/>
                <w:kern w:val="0"/>
                <w:sz w:val="24"/>
              </w:rPr>
            </w:pPr>
          </w:p>
        </w:tc>
      </w:tr>
    </w:tbl>
    <w:p w:rsidR="00DE0967" w:rsidRDefault="00AA0EFD" w:rsidP="00DE0967">
      <w:pPr>
        <w:adjustRightInd w:val="0"/>
        <w:snapToGrid w:val="0"/>
        <w:spacing w:line="160" w:lineRule="atLeast"/>
        <w:jc w:val="center"/>
        <w:rPr>
          <w:color w:val="FF0000"/>
          <w:sz w:val="40"/>
        </w:rPr>
      </w:pPr>
      <w:r w:rsidRPr="00AA0EFD">
        <w:pict>
          <v:line id="_x0000_s1026" style="position:absolute;left:0;text-align:left;z-index:1;mso-position-horizontal-relative:text;mso-position-vertical-relative:text" from="0,15.6pt" to="405pt,15.6pt" strokecolor="red"/>
        </w:pict>
      </w:r>
      <w:r w:rsidR="00DE0967">
        <w:rPr>
          <w:color w:val="FF0000"/>
          <w:sz w:val="40"/>
        </w:rPr>
        <w:t xml:space="preserve">                      </w:t>
      </w:r>
    </w:p>
    <w:p w:rsidR="00DE0967" w:rsidRDefault="00DE0967" w:rsidP="00DE0967">
      <w:pPr>
        <w:jc w:val="center"/>
        <w:rPr>
          <w:rFonts w:ascii="仿宋_GB2312" w:eastAsia="仿宋_GB2312" w:hAnsi="宋体"/>
          <w:b/>
          <w:sz w:val="36"/>
          <w:szCs w:val="36"/>
        </w:rPr>
      </w:pPr>
    </w:p>
    <w:p w:rsidR="00DE0967" w:rsidRPr="00994A9F" w:rsidRDefault="00DE0967" w:rsidP="00DE0967">
      <w:pPr>
        <w:spacing w:line="360" w:lineRule="auto"/>
        <w:jc w:val="center"/>
        <w:rPr>
          <w:rFonts w:ascii="仿宋_GB2312" w:eastAsia="仿宋_GB2312"/>
          <w:sz w:val="36"/>
          <w:szCs w:val="36"/>
        </w:rPr>
      </w:pPr>
      <w:r>
        <w:rPr>
          <w:rFonts w:ascii="仿宋_GB2312" w:eastAsia="仿宋_GB2312" w:hint="eastAsia"/>
          <w:sz w:val="36"/>
          <w:szCs w:val="36"/>
        </w:rPr>
        <w:t>关于印发《</w:t>
      </w:r>
      <w:r w:rsidRPr="00DE0967">
        <w:rPr>
          <w:rFonts w:ascii="仿宋_GB2312" w:eastAsia="仿宋_GB2312" w:hint="eastAsia"/>
          <w:sz w:val="36"/>
          <w:szCs w:val="36"/>
        </w:rPr>
        <w:t>水产与生命学院实验场所禁止吸烟规定</w:t>
      </w:r>
      <w:r>
        <w:rPr>
          <w:rFonts w:ascii="仿宋_GB2312" w:eastAsia="仿宋_GB2312" w:hint="eastAsia"/>
          <w:sz w:val="36"/>
          <w:szCs w:val="36"/>
        </w:rPr>
        <w:t>》的通知</w:t>
      </w:r>
    </w:p>
    <w:p w:rsidR="00DE0967" w:rsidRDefault="00DE0967" w:rsidP="00DE0967">
      <w:pPr>
        <w:rPr>
          <w:rFonts w:ascii="仿宋_GB2312" w:eastAsia="仿宋_GB2312"/>
          <w:sz w:val="32"/>
          <w:szCs w:val="32"/>
        </w:rPr>
      </w:pPr>
    </w:p>
    <w:p w:rsidR="00DE0967" w:rsidRDefault="00DE0967" w:rsidP="00DE0967">
      <w:pPr>
        <w:jc w:val="left"/>
        <w:rPr>
          <w:rFonts w:ascii="仿宋_GB2312" w:eastAsia="仿宋_GB2312"/>
          <w:sz w:val="32"/>
          <w:szCs w:val="32"/>
        </w:rPr>
      </w:pPr>
      <w:r>
        <w:rPr>
          <w:rFonts w:ascii="仿宋_GB2312" w:eastAsia="仿宋_GB2312" w:hint="eastAsia"/>
          <w:sz w:val="32"/>
          <w:szCs w:val="32"/>
        </w:rPr>
        <w:t>各教研室、实验室、中心、实习基地：</w:t>
      </w:r>
    </w:p>
    <w:p w:rsidR="00DE0967" w:rsidRDefault="00DE0967" w:rsidP="00DE0967">
      <w:pPr>
        <w:spacing w:line="360" w:lineRule="auto"/>
        <w:ind w:firstLineChars="200" w:firstLine="640"/>
        <w:jc w:val="left"/>
        <w:rPr>
          <w:rFonts w:ascii="仿宋_GB2312" w:eastAsia="仿宋_GB2312" w:hAnsi="宋体" w:cs="宋体"/>
          <w:color w:val="333333"/>
          <w:sz w:val="32"/>
          <w:szCs w:val="32"/>
        </w:rPr>
      </w:pPr>
      <w:r w:rsidRPr="00DE0967">
        <w:rPr>
          <w:rFonts w:ascii="仿宋_GB2312" w:eastAsia="仿宋_GB2312" w:hint="eastAsia"/>
          <w:sz w:val="32"/>
          <w:szCs w:val="32"/>
        </w:rPr>
        <w:t>现</w:t>
      </w:r>
      <w:r>
        <w:rPr>
          <w:rFonts w:ascii="仿宋_GB2312" w:eastAsia="仿宋_GB2312" w:hint="eastAsia"/>
          <w:sz w:val="32"/>
          <w:szCs w:val="32"/>
        </w:rPr>
        <w:t>将</w:t>
      </w:r>
      <w:r w:rsidRPr="00DE0967">
        <w:rPr>
          <w:rFonts w:ascii="仿宋_GB2312" w:eastAsia="仿宋_GB2312" w:hint="eastAsia"/>
          <w:sz w:val="32"/>
          <w:szCs w:val="32"/>
        </w:rPr>
        <w:t>《水产与生命学院实验场所禁止吸烟规定</w:t>
      </w:r>
      <w:r>
        <w:rPr>
          <w:rFonts w:ascii="仿宋_GB2312" w:eastAsia="仿宋_GB2312" w:hAnsi="宋体" w:cs="宋体" w:hint="eastAsia"/>
          <w:color w:val="333333"/>
          <w:sz w:val="32"/>
          <w:szCs w:val="32"/>
        </w:rPr>
        <w:t>》印发给你们，</w:t>
      </w:r>
      <w:r w:rsidR="00A6224E">
        <w:rPr>
          <w:rFonts w:ascii="仿宋_GB2312" w:eastAsia="仿宋_GB2312" w:hAnsi="宋体" w:cs="宋体" w:hint="eastAsia"/>
          <w:color w:val="333333"/>
          <w:sz w:val="32"/>
          <w:szCs w:val="32"/>
        </w:rPr>
        <w:t>请</w:t>
      </w:r>
      <w:r>
        <w:rPr>
          <w:rFonts w:ascii="仿宋_GB2312" w:eastAsia="仿宋_GB2312" w:hAnsi="宋体" w:cs="宋体" w:hint="eastAsia"/>
          <w:color w:val="333333"/>
          <w:sz w:val="32"/>
          <w:szCs w:val="32"/>
        </w:rPr>
        <w:t>认真贯彻落实。</w:t>
      </w:r>
    </w:p>
    <w:p w:rsidR="00DE0967" w:rsidRDefault="00DE0967" w:rsidP="00DE0967">
      <w:pPr>
        <w:widowControl/>
        <w:spacing w:line="360" w:lineRule="auto"/>
        <w:ind w:firstLineChars="200" w:firstLine="640"/>
        <w:jc w:val="left"/>
        <w:rPr>
          <w:rFonts w:ascii="仿宋_GB2312" w:eastAsia="仿宋_GB2312" w:hAnsi="宋体" w:cs="宋体"/>
          <w:color w:val="333333"/>
          <w:sz w:val="32"/>
          <w:szCs w:val="32"/>
        </w:rPr>
      </w:pPr>
    </w:p>
    <w:p w:rsidR="00DE0967" w:rsidRDefault="00DE0967" w:rsidP="00DE0967">
      <w:pPr>
        <w:widowControl/>
        <w:spacing w:line="360" w:lineRule="auto"/>
        <w:ind w:firstLineChars="200" w:firstLine="640"/>
        <w:jc w:val="left"/>
        <w:rPr>
          <w:rFonts w:ascii="仿宋_GB2312" w:eastAsia="仿宋_GB2312" w:hAnsi="宋体" w:cs="宋体"/>
          <w:color w:val="333333"/>
          <w:sz w:val="32"/>
          <w:szCs w:val="32"/>
        </w:rPr>
      </w:pPr>
    </w:p>
    <w:p w:rsidR="00DE0967" w:rsidRDefault="00DE0967" w:rsidP="00DE0967">
      <w:pPr>
        <w:widowControl/>
        <w:spacing w:line="360" w:lineRule="auto"/>
        <w:ind w:firstLineChars="200" w:firstLine="640"/>
        <w:jc w:val="left"/>
        <w:rPr>
          <w:rFonts w:ascii="仿宋_GB2312" w:eastAsia="仿宋_GB2312" w:hAnsi="宋体" w:cs="宋体"/>
          <w:color w:val="333333"/>
          <w:sz w:val="32"/>
          <w:szCs w:val="32"/>
        </w:rPr>
      </w:pPr>
    </w:p>
    <w:p w:rsidR="00DE0967" w:rsidRDefault="00DE0967" w:rsidP="00DE0967">
      <w:pPr>
        <w:widowControl/>
        <w:spacing w:line="360" w:lineRule="auto"/>
        <w:ind w:firstLineChars="200" w:firstLine="640"/>
        <w:jc w:val="left"/>
        <w:rPr>
          <w:rFonts w:ascii="仿宋_GB2312" w:eastAsia="仿宋_GB2312" w:hAnsi="宋体" w:cs="宋体"/>
          <w:color w:val="333333"/>
          <w:sz w:val="32"/>
          <w:szCs w:val="32"/>
        </w:rPr>
      </w:pPr>
    </w:p>
    <w:p w:rsidR="00DE0967" w:rsidRDefault="00DE0967" w:rsidP="00DE0967">
      <w:pPr>
        <w:widowControl/>
        <w:spacing w:line="360" w:lineRule="auto"/>
        <w:ind w:firstLineChars="200" w:firstLine="640"/>
        <w:jc w:val="left"/>
        <w:rPr>
          <w:rFonts w:ascii="仿宋_GB2312" w:eastAsia="仿宋_GB2312" w:hAnsi="宋体" w:cs="宋体"/>
          <w:color w:val="333333"/>
          <w:sz w:val="32"/>
          <w:szCs w:val="32"/>
        </w:rPr>
      </w:pPr>
    </w:p>
    <w:p w:rsidR="00DE0967" w:rsidRDefault="00DE0967" w:rsidP="00DE0967">
      <w:pPr>
        <w:widowControl/>
        <w:spacing w:line="360" w:lineRule="auto"/>
        <w:ind w:right="160" w:firstLineChars="200" w:firstLine="640"/>
        <w:jc w:val="right"/>
        <w:rPr>
          <w:rFonts w:ascii="仿宋_GB2312" w:eastAsia="仿宋_GB2312" w:hAnsi="宋体" w:cs="宋体"/>
          <w:color w:val="333333"/>
          <w:sz w:val="32"/>
          <w:szCs w:val="32"/>
        </w:rPr>
      </w:pPr>
      <w:r>
        <w:rPr>
          <w:rFonts w:ascii="仿宋_GB2312" w:eastAsia="仿宋_GB2312" w:hAnsi="宋体" w:cs="宋体" w:hint="eastAsia"/>
          <w:color w:val="333333"/>
          <w:sz w:val="32"/>
          <w:szCs w:val="32"/>
        </w:rPr>
        <w:t>水产与生命学院</w:t>
      </w:r>
    </w:p>
    <w:p w:rsidR="00DE0967" w:rsidRDefault="00DE0967" w:rsidP="00DE0967">
      <w:pPr>
        <w:widowControl/>
        <w:spacing w:line="360" w:lineRule="auto"/>
        <w:ind w:firstLineChars="200" w:firstLine="640"/>
        <w:jc w:val="right"/>
        <w:rPr>
          <w:rFonts w:ascii="仿宋_GB2312" w:eastAsia="仿宋_GB2312" w:hAnsi="宋体" w:cs="宋体"/>
          <w:color w:val="333333"/>
          <w:sz w:val="32"/>
          <w:szCs w:val="32"/>
        </w:rPr>
      </w:pPr>
      <w:r>
        <w:rPr>
          <w:rFonts w:ascii="仿宋_GB2312" w:eastAsia="仿宋_GB2312" w:hAnsi="宋体" w:cs="宋体" w:hint="eastAsia"/>
          <w:color w:val="333333"/>
          <w:sz w:val="32"/>
          <w:szCs w:val="32"/>
        </w:rPr>
        <w:t>2015年10月28日</w:t>
      </w:r>
    </w:p>
    <w:p w:rsidR="00DE0967" w:rsidRDefault="00DE0967" w:rsidP="00DE0967">
      <w:pPr>
        <w:widowControl/>
        <w:spacing w:before="100" w:beforeAutospacing="1" w:after="100" w:afterAutospacing="1" w:line="360" w:lineRule="auto"/>
        <w:jc w:val="center"/>
        <w:rPr>
          <w:rFonts w:ascii="华文新魏" w:eastAsia="华文新魏" w:hAnsi="宋体" w:cs="宋体"/>
          <w:color w:val="000000"/>
          <w:kern w:val="0"/>
          <w:sz w:val="32"/>
          <w:szCs w:val="32"/>
        </w:rPr>
      </w:pPr>
    </w:p>
    <w:p w:rsidR="00DE0967" w:rsidRDefault="00DE0967" w:rsidP="00DE0967">
      <w:pPr>
        <w:widowControl/>
        <w:spacing w:before="100" w:beforeAutospacing="1" w:after="100" w:afterAutospacing="1" w:line="360" w:lineRule="auto"/>
        <w:jc w:val="center"/>
        <w:rPr>
          <w:rFonts w:ascii="华文新魏" w:eastAsia="华文新魏" w:hAnsi="宋体" w:cs="宋体"/>
          <w:color w:val="000000"/>
          <w:kern w:val="0"/>
          <w:sz w:val="32"/>
          <w:szCs w:val="32"/>
        </w:rPr>
      </w:pPr>
    </w:p>
    <w:p w:rsidR="00DE0967" w:rsidRDefault="00DE0967" w:rsidP="00DE0967">
      <w:pPr>
        <w:jc w:val="center"/>
        <w:rPr>
          <w:rFonts w:ascii="宋体" w:hAnsi="宋体"/>
          <w:b/>
          <w:sz w:val="32"/>
          <w:szCs w:val="32"/>
        </w:rPr>
      </w:pPr>
    </w:p>
    <w:p w:rsidR="00B579F1" w:rsidRDefault="00B579F1" w:rsidP="004567A3">
      <w:pPr>
        <w:spacing w:line="360" w:lineRule="auto"/>
        <w:jc w:val="center"/>
        <w:rPr>
          <w:b/>
          <w:sz w:val="28"/>
          <w:szCs w:val="28"/>
        </w:rPr>
      </w:pPr>
      <w:r>
        <w:rPr>
          <w:rFonts w:hint="eastAsia"/>
          <w:b/>
          <w:sz w:val="28"/>
          <w:szCs w:val="28"/>
        </w:rPr>
        <w:lastRenderedPageBreak/>
        <w:t>水产与生命</w:t>
      </w:r>
      <w:r w:rsidR="00C62F05" w:rsidRPr="00822943">
        <w:rPr>
          <w:rFonts w:hint="eastAsia"/>
          <w:b/>
          <w:sz w:val="28"/>
          <w:szCs w:val="28"/>
        </w:rPr>
        <w:t>学院</w:t>
      </w:r>
    </w:p>
    <w:p w:rsidR="005056AA" w:rsidRPr="00822943" w:rsidRDefault="00536A2B" w:rsidP="004567A3">
      <w:pPr>
        <w:spacing w:line="360" w:lineRule="auto"/>
        <w:jc w:val="center"/>
        <w:rPr>
          <w:b/>
          <w:sz w:val="28"/>
          <w:szCs w:val="28"/>
        </w:rPr>
      </w:pPr>
      <w:r w:rsidRPr="00536A2B">
        <w:rPr>
          <w:rFonts w:hint="eastAsia"/>
          <w:b/>
          <w:sz w:val="28"/>
          <w:szCs w:val="28"/>
        </w:rPr>
        <w:t>实验场所禁止吸烟规定</w:t>
      </w:r>
    </w:p>
    <w:p w:rsidR="00AD74A3" w:rsidRDefault="00AD74A3" w:rsidP="004567A3">
      <w:pPr>
        <w:spacing w:line="360" w:lineRule="auto"/>
        <w:jc w:val="center"/>
        <w:rPr>
          <w:sz w:val="24"/>
          <w:szCs w:val="24"/>
        </w:rPr>
      </w:pPr>
    </w:p>
    <w:p w:rsidR="00662797" w:rsidRPr="00662797" w:rsidRDefault="00AD74A3" w:rsidP="00280EE6">
      <w:pPr>
        <w:spacing w:line="480" w:lineRule="auto"/>
        <w:ind w:firstLineChars="200" w:firstLine="480"/>
        <w:jc w:val="left"/>
        <w:rPr>
          <w:sz w:val="24"/>
          <w:szCs w:val="24"/>
        </w:rPr>
      </w:pPr>
      <w:r w:rsidRPr="00662797">
        <w:rPr>
          <w:rFonts w:hint="eastAsia"/>
          <w:sz w:val="24"/>
          <w:szCs w:val="24"/>
        </w:rPr>
        <w:t>为了进一步加强对我院实验室</w:t>
      </w:r>
      <w:r w:rsidRPr="00662797">
        <w:rPr>
          <w:sz w:val="24"/>
          <w:szCs w:val="24"/>
        </w:rPr>
        <w:t>安全和防火工作</w:t>
      </w:r>
      <w:r w:rsidRPr="00662797">
        <w:rPr>
          <w:rFonts w:hint="eastAsia"/>
          <w:sz w:val="24"/>
          <w:szCs w:val="24"/>
        </w:rPr>
        <w:t>，预防火灾事故</w:t>
      </w:r>
      <w:r w:rsidR="00536A2B">
        <w:rPr>
          <w:rFonts w:hint="eastAsia"/>
          <w:sz w:val="24"/>
          <w:szCs w:val="24"/>
        </w:rPr>
        <w:t>发生</w:t>
      </w:r>
      <w:r w:rsidRPr="00662797">
        <w:rPr>
          <w:rFonts w:hint="eastAsia"/>
          <w:sz w:val="24"/>
          <w:szCs w:val="24"/>
        </w:rPr>
        <w:t>，</w:t>
      </w:r>
      <w:r w:rsidR="00662797" w:rsidRPr="00662797">
        <w:rPr>
          <w:rFonts w:hint="eastAsia"/>
          <w:sz w:val="24"/>
          <w:szCs w:val="24"/>
        </w:rPr>
        <w:t>根据</w:t>
      </w:r>
      <w:r w:rsidRPr="00662797">
        <w:rPr>
          <w:rFonts w:hint="eastAsia"/>
          <w:sz w:val="24"/>
          <w:szCs w:val="24"/>
        </w:rPr>
        <w:t>《</w:t>
      </w:r>
      <w:r w:rsidR="00536A2B" w:rsidRPr="00536A2B">
        <w:rPr>
          <w:sz w:val="24"/>
          <w:szCs w:val="24"/>
        </w:rPr>
        <w:t>国务院关于公共场所严禁吸烟的规定</w:t>
      </w:r>
      <w:r w:rsidRPr="00662797">
        <w:rPr>
          <w:rFonts w:hint="eastAsia"/>
          <w:sz w:val="24"/>
          <w:szCs w:val="24"/>
        </w:rPr>
        <w:t>》</w:t>
      </w:r>
      <w:r w:rsidR="00B579F1">
        <w:rPr>
          <w:rFonts w:hint="eastAsia"/>
          <w:sz w:val="24"/>
          <w:szCs w:val="24"/>
        </w:rPr>
        <w:t>和</w:t>
      </w:r>
      <w:r w:rsidRPr="00662797">
        <w:rPr>
          <w:rFonts w:hint="eastAsia"/>
          <w:sz w:val="24"/>
          <w:szCs w:val="24"/>
        </w:rPr>
        <w:t>《</w:t>
      </w:r>
      <w:r w:rsidR="00536A2B" w:rsidRPr="00536A2B">
        <w:rPr>
          <w:rFonts w:hint="eastAsia"/>
          <w:sz w:val="24"/>
          <w:szCs w:val="24"/>
        </w:rPr>
        <w:t>水产养殖学国家级实验教学示范中心消防安全细则</w:t>
      </w:r>
      <w:r w:rsidRPr="00662797">
        <w:rPr>
          <w:rFonts w:hint="eastAsia"/>
          <w:sz w:val="24"/>
          <w:szCs w:val="24"/>
        </w:rPr>
        <w:t>》的要求，并结合我</w:t>
      </w:r>
      <w:r w:rsidR="00662797" w:rsidRPr="00662797">
        <w:rPr>
          <w:rFonts w:hint="eastAsia"/>
          <w:sz w:val="24"/>
          <w:szCs w:val="24"/>
        </w:rPr>
        <w:t>院</w:t>
      </w:r>
      <w:r w:rsidRPr="00662797">
        <w:rPr>
          <w:rFonts w:hint="eastAsia"/>
          <w:sz w:val="24"/>
          <w:szCs w:val="24"/>
        </w:rPr>
        <w:t>实际情况，特制定本规定。</w:t>
      </w:r>
      <w:r w:rsidRPr="00662797">
        <w:rPr>
          <w:rFonts w:hint="eastAsia"/>
          <w:sz w:val="24"/>
          <w:szCs w:val="24"/>
        </w:rPr>
        <w:t xml:space="preserve"> </w:t>
      </w:r>
    </w:p>
    <w:p w:rsidR="00B71FD5" w:rsidRPr="00662797" w:rsidRDefault="00C62F05" w:rsidP="00A6224E">
      <w:pPr>
        <w:spacing w:beforeLines="50" w:line="480" w:lineRule="auto"/>
        <w:ind w:left="240" w:hangingChars="100" w:hanging="240"/>
        <w:rPr>
          <w:sz w:val="24"/>
          <w:szCs w:val="24"/>
        </w:rPr>
      </w:pPr>
      <w:r w:rsidRPr="00662797">
        <w:rPr>
          <w:rFonts w:hint="eastAsia"/>
          <w:sz w:val="24"/>
          <w:szCs w:val="24"/>
        </w:rPr>
        <w:t>1</w:t>
      </w:r>
      <w:r w:rsidRPr="00662797">
        <w:rPr>
          <w:rFonts w:hint="eastAsia"/>
          <w:sz w:val="24"/>
          <w:szCs w:val="24"/>
        </w:rPr>
        <w:t>、</w:t>
      </w:r>
      <w:r w:rsidR="00536A2B">
        <w:rPr>
          <w:rFonts w:hint="eastAsia"/>
          <w:sz w:val="24"/>
          <w:szCs w:val="24"/>
        </w:rPr>
        <w:t>本规定所指实验场所包括我院所管辖全部实验室及实验室所在楼宇的全部公共场所，即：实验室所在的走廊、卫生间、楼梯转角、洗漱室等全部公共场所</w:t>
      </w:r>
      <w:r w:rsidR="006D77F6">
        <w:rPr>
          <w:sz w:val="24"/>
          <w:szCs w:val="24"/>
        </w:rPr>
        <w:t>。</w:t>
      </w:r>
    </w:p>
    <w:p w:rsidR="00324802" w:rsidRPr="00662797" w:rsidRDefault="00662797" w:rsidP="00280EE6">
      <w:pPr>
        <w:spacing w:line="480" w:lineRule="auto"/>
        <w:rPr>
          <w:sz w:val="24"/>
          <w:szCs w:val="24"/>
        </w:rPr>
      </w:pPr>
      <w:r w:rsidRPr="00662797">
        <w:rPr>
          <w:sz w:val="24"/>
          <w:szCs w:val="24"/>
        </w:rPr>
        <w:t>2</w:t>
      </w:r>
      <w:r w:rsidR="005D0C3A" w:rsidRPr="00662797">
        <w:rPr>
          <w:rFonts w:hint="eastAsia"/>
          <w:sz w:val="24"/>
          <w:szCs w:val="24"/>
        </w:rPr>
        <w:t>、</w:t>
      </w:r>
      <w:r w:rsidR="00536A2B">
        <w:rPr>
          <w:rFonts w:hint="eastAsia"/>
          <w:sz w:val="24"/>
          <w:szCs w:val="24"/>
        </w:rPr>
        <w:t>实验场所全天</w:t>
      </w:r>
      <w:r w:rsidR="00536A2B">
        <w:rPr>
          <w:rFonts w:hint="eastAsia"/>
          <w:sz w:val="24"/>
          <w:szCs w:val="24"/>
        </w:rPr>
        <w:t>24</w:t>
      </w:r>
      <w:r w:rsidR="00536A2B">
        <w:rPr>
          <w:rFonts w:hint="eastAsia"/>
          <w:sz w:val="24"/>
          <w:szCs w:val="24"/>
        </w:rPr>
        <w:t>小时内严禁吸烟</w:t>
      </w:r>
      <w:r w:rsidR="005D0C3A" w:rsidRPr="00662797">
        <w:rPr>
          <w:sz w:val="24"/>
          <w:szCs w:val="24"/>
        </w:rPr>
        <w:t>。</w:t>
      </w:r>
    </w:p>
    <w:p w:rsidR="00AD74A3" w:rsidRPr="00662797" w:rsidRDefault="00662797" w:rsidP="00280EE6">
      <w:pPr>
        <w:spacing w:line="480" w:lineRule="auto"/>
        <w:rPr>
          <w:sz w:val="24"/>
          <w:szCs w:val="24"/>
        </w:rPr>
      </w:pPr>
      <w:r w:rsidRPr="00662797">
        <w:rPr>
          <w:sz w:val="24"/>
          <w:szCs w:val="24"/>
        </w:rPr>
        <w:t>3</w:t>
      </w:r>
      <w:r w:rsidR="005D0C3A" w:rsidRPr="00662797">
        <w:rPr>
          <w:rFonts w:hint="eastAsia"/>
          <w:sz w:val="24"/>
          <w:szCs w:val="24"/>
        </w:rPr>
        <w:t>、</w:t>
      </w:r>
      <w:r w:rsidR="00536A2B">
        <w:rPr>
          <w:rFonts w:hint="eastAsia"/>
          <w:sz w:val="24"/>
          <w:szCs w:val="24"/>
        </w:rPr>
        <w:t>在实验场所内的教师和学生有责任及时制止吸烟行为的出现。</w:t>
      </w:r>
    </w:p>
    <w:p w:rsidR="00536A2B" w:rsidRPr="00662797" w:rsidRDefault="00FE505C" w:rsidP="00280EE6">
      <w:pPr>
        <w:spacing w:line="480" w:lineRule="auto"/>
        <w:ind w:left="240" w:hangingChars="100" w:hanging="240"/>
        <w:rPr>
          <w:sz w:val="24"/>
          <w:szCs w:val="24"/>
        </w:rPr>
      </w:pPr>
      <w:r>
        <w:rPr>
          <w:sz w:val="24"/>
          <w:szCs w:val="24"/>
        </w:rPr>
        <w:t>4</w:t>
      </w:r>
      <w:r w:rsidRPr="00662797">
        <w:rPr>
          <w:rFonts w:hint="eastAsia"/>
          <w:sz w:val="24"/>
          <w:szCs w:val="24"/>
        </w:rPr>
        <w:t>、</w:t>
      </w:r>
      <w:r w:rsidR="00536A2B">
        <w:rPr>
          <w:rFonts w:hint="eastAsia"/>
          <w:sz w:val="24"/>
          <w:szCs w:val="24"/>
        </w:rPr>
        <w:t>对于</w:t>
      </w:r>
      <w:r w:rsidR="00280EE6">
        <w:rPr>
          <w:rFonts w:hint="eastAsia"/>
          <w:sz w:val="24"/>
          <w:szCs w:val="24"/>
        </w:rPr>
        <w:t>不听劝阻</w:t>
      </w:r>
      <w:r w:rsidR="00536A2B">
        <w:rPr>
          <w:rFonts w:hint="eastAsia"/>
          <w:sz w:val="24"/>
          <w:szCs w:val="24"/>
        </w:rPr>
        <w:t>在</w:t>
      </w:r>
      <w:r w:rsidRPr="00662797">
        <w:rPr>
          <w:rFonts w:hint="eastAsia"/>
          <w:sz w:val="24"/>
          <w:szCs w:val="24"/>
        </w:rPr>
        <w:t>实验</w:t>
      </w:r>
      <w:r w:rsidR="00536A2B">
        <w:rPr>
          <w:rFonts w:hint="eastAsia"/>
          <w:sz w:val="24"/>
          <w:szCs w:val="24"/>
        </w:rPr>
        <w:t>场所吸烟者将给予全院通报批评，</w:t>
      </w:r>
      <w:r w:rsidR="00280EE6">
        <w:rPr>
          <w:rFonts w:hint="eastAsia"/>
          <w:sz w:val="24"/>
          <w:szCs w:val="24"/>
        </w:rPr>
        <w:t>再次在实验场所吸烟者将被</w:t>
      </w:r>
      <w:r w:rsidR="00536A2B">
        <w:rPr>
          <w:rFonts w:hint="eastAsia"/>
          <w:sz w:val="24"/>
          <w:szCs w:val="24"/>
        </w:rPr>
        <w:t>取消当年评优</w:t>
      </w:r>
      <w:r w:rsidR="00280EE6">
        <w:rPr>
          <w:rFonts w:hint="eastAsia"/>
          <w:sz w:val="24"/>
          <w:szCs w:val="24"/>
        </w:rPr>
        <w:t>及评选各类奖学金</w:t>
      </w:r>
      <w:r w:rsidR="00536A2B">
        <w:rPr>
          <w:rFonts w:hint="eastAsia"/>
          <w:sz w:val="24"/>
          <w:szCs w:val="24"/>
        </w:rPr>
        <w:t>资格。</w:t>
      </w:r>
    </w:p>
    <w:p w:rsidR="00C62F05" w:rsidRPr="00662797" w:rsidRDefault="00C62F05" w:rsidP="00280EE6">
      <w:pPr>
        <w:spacing w:line="480" w:lineRule="auto"/>
        <w:rPr>
          <w:sz w:val="24"/>
          <w:szCs w:val="24"/>
        </w:rPr>
      </w:pPr>
    </w:p>
    <w:p w:rsidR="00822943" w:rsidRDefault="00822943" w:rsidP="004567A3">
      <w:pPr>
        <w:spacing w:line="360" w:lineRule="auto"/>
        <w:rPr>
          <w:sz w:val="24"/>
          <w:szCs w:val="24"/>
        </w:rPr>
      </w:pPr>
    </w:p>
    <w:p w:rsidR="00822943" w:rsidRDefault="00822943" w:rsidP="004567A3">
      <w:pPr>
        <w:spacing w:line="360" w:lineRule="auto"/>
        <w:rPr>
          <w:sz w:val="24"/>
          <w:szCs w:val="24"/>
        </w:rPr>
      </w:pPr>
    </w:p>
    <w:p w:rsidR="00822943" w:rsidRDefault="00B579F1" w:rsidP="00822943">
      <w:pPr>
        <w:spacing w:line="360" w:lineRule="auto"/>
        <w:jc w:val="right"/>
        <w:rPr>
          <w:sz w:val="24"/>
          <w:szCs w:val="24"/>
        </w:rPr>
      </w:pPr>
      <w:r>
        <w:rPr>
          <w:rFonts w:hint="eastAsia"/>
          <w:sz w:val="24"/>
          <w:szCs w:val="24"/>
        </w:rPr>
        <w:t>水产与生命</w:t>
      </w:r>
      <w:r w:rsidR="00822943">
        <w:rPr>
          <w:sz w:val="24"/>
          <w:szCs w:val="24"/>
        </w:rPr>
        <w:t>学院</w:t>
      </w:r>
    </w:p>
    <w:p w:rsidR="00CF240A" w:rsidRPr="00F452B9" w:rsidRDefault="00822943" w:rsidP="00F452B9">
      <w:pPr>
        <w:spacing w:line="360" w:lineRule="auto"/>
        <w:jc w:val="right"/>
        <w:rPr>
          <w:sz w:val="24"/>
          <w:szCs w:val="24"/>
        </w:rPr>
      </w:pPr>
      <w:r>
        <w:rPr>
          <w:rFonts w:hint="eastAsia"/>
          <w:sz w:val="24"/>
          <w:szCs w:val="24"/>
        </w:rPr>
        <w:t>2015.9.</w:t>
      </w:r>
      <w:r w:rsidR="00B579F1">
        <w:rPr>
          <w:rFonts w:hint="eastAsia"/>
          <w:sz w:val="24"/>
          <w:szCs w:val="24"/>
        </w:rPr>
        <w:t>15</w:t>
      </w:r>
    </w:p>
    <w:sectPr w:rsidR="00CF240A" w:rsidRPr="00F452B9" w:rsidSect="009F399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BDE" w:rsidRDefault="009E1BDE" w:rsidP="00C62F05">
      <w:r>
        <w:separator/>
      </w:r>
    </w:p>
  </w:endnote>
  <w:endnote w:type="continuationSeparator" w:id="1">
    <w:p w:rsidR="009E1BDE" w:rsidRDefault="009E1BDE" w:rsidP="00C62F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altName w:val="微软雅黑"/>
    <w:charset w:val="86"/>
    <w:family w:val="auto"/>
    <w:pitch w:val="variable"/>
    <w:sig w:usb0="00000000"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BDE" w:rsidRDefault="009E1BDE" w:rsidP="00C62F05">
      <w:r>
        <w:separator/>
      </w:r>
    </w:p>
  </w:footnote>
  <w:footnote w:type="continuationSeparator" w:id="1">
    <w:p w:rsidR="009E1BDE" w:rsidRDefault="009E1BDE" w:rsidP="00C62F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843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172A27"/>
    <w:rsid w:val="001B5128"/>
    <w:rsid w:val="001D5390"/>
    <w:rsid w:val="00212303"/>
    <w:rsid w:val="002141F4"/>
    <w:rsid w:val="00270E1A"/>
    <w:rsid w:val="00280EE6"/>
    <w:rsid w:val="002B1112"/>
    <w:rsid w:val="00322F83"/>
    <w:rsid w:val="00324802"/>
    <w:rsid w:val="0036584C"/>
    <w:rsid w:val="003E1C86"/>
    <w:rsid w:val="00412F70"/>
    <w:rsid w:val="004567A3"/>
    <w:rsid w:val="004E6DD0"/>
    <w:rsid w:val="00502D27"/>
    <w:rsid w:val="005056AA"/>
    <w:rsid w:val="00506AB5"/>
    <w:rsid w:val="00517B14"/>
    <w:rsid w:val="00536A2B"/>
    <w:rsid w:val="005D0C3A"/>
    <w:rsid w:val="00662797"/>
    <w:rsid w:val="006C63D3"/>
    <w:rsid w:val="006D77F6"/>
    <w:rsid w:val="00822943"/>
    <w:rsid w:val="0088317C"/>
    <w:rsid w:val="008A3D73"/>
    <w:rsid w:val="009E1BDE"/>
    <w:rsid w:val="009F3998"/>
    <w:rsid w:val="00A6224E"/>
    <w:rsid w:val="00A6577C"/>
    <w:rsid w:val="00AA0EFD"/>
    <w:rsid w:val="00AD74A3"/>
    <w:rsid w:val="00AF2DB5"/>
    <w:rsid w:val="00B12C82"/>
    <w:rsid w:val="00B579F1"/>
    <w:rsid w:val="00B71FD5"/>
    <w:rsid w:val="00C0069F"/>
    <w:rsid w:val="00C62F05"/>
    <w:rsid w:val="00C737A7"/>
    <w:rsid w:val="00C82C9C"/>
    <w:rsid w:val="00CD6E7A"/>
    <w:rsid w:val="00CE4BDD"/>
    <w:rsid w:val="00CF240A"/>
    <w:rsid w:val="00D97003"/>
    <w:rsid w:val="00DE0967"/>
    <w:rsid w:val="00DE0F0E"/>
    <w:rsid w:val="00DE12D3"/>
    <w:rsid w:val="00E23D1B"/>
    <w:rsid w:val="00E64C43"/>
    <w:rsid w:val="00E65EC4"/>
    <w:rsid w:val="00F03AE1"/>
    <w:rsid w:val="00F452B9"/>
    <w:rsid w:val="00FE50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99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F3998"/>
    <w:pPr>
      <w:tabs>
        <w:tab w:val="center" w:pos="4153"/>
        <w:tab w:val="right" w:pos="8306"/>
      </w:tabs>
      <w:snapToGrid w:val="0"/>
      <w:jc w:val="left"/>
    </w:pPr>
    <w:rPr>
      <w:sz w:val="18"/>
    </w:rPr>
  </w:style>
  <w:style w:type="paragraph" w:styleId="a4">
    <w:name w:val="header"/>
    <w:basedOn w:val="a"/>
    <w:rsid w:val="009F399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34"/>
    <w:qFormat/>
    <w:rsid w:val="00AD74A3"/>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405</Characters>
  <Application>Microsoft Office Word</Application>
  <DocSecurity>0</DocSecurity>
  <Lines>3</Lines>
  <Paragraphs>1</Paragraphs>
  <ScaleCrop>false</ScaleCrop>
  <Company>Microsoft</Company>
  <LinksUpToDate>false</LinksUpToDate>
  <CharactersWithSpaces>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王华</dc:creator>
  <cp:keywords/>
  <cp:lastModifiedBy>吕顺</cp:lastModifiedBy>
  <cp:revision>4</cp:revision>
  <dcterms:created xsi:type="dcterms:W3CDTF">2015-11-18T07:31:00Z</dcterms:created>
  <dcterms:modified xsi:type="dcterms:W3CDTF">2015-11-18T07:42:00Z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