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DA1" w:rsidRDefault="00782DA1" w:rsidP="00782DA1">
      <w:pPr>
        <w:spacing w:line="360" w:lineRule="auto"/>
        <w:jc w:val="center"/>
        <w:rPr>
          <w:rFonts w:ascii="黑体" w:eastAsia="黑体" w:hAnsi="宋体"/>
          <w:b/>
          <w:color w:val="000000"/>
          <w:sz w:val="32"/>
          <w:szCs w:val="32"/>
        </w:rPr>
      </w:pPr>
    </w:p>
    <w:p w:rsidR="00782DA1" w:rsidRDefault="00782DA1" w:rsidP="00782DA1">
      <w:pPr>
        <w:jc w:val="center"/>
        <w:rPr>
          <w:rFonts w:ascii="黑体" w:eastAsia="黑体" w:hAnsi="宋体" w:cs="宋体"/>
          <w:b/>
          <w:color w:val="FF0000"/>
          <w:kern w:val="0"/>
          <w:sz w:val="72"/>
          <w:szCs w:val="72"/>
        </w:rPr>
      </w:pPr>
      <w:r>
        <w:rPr>
          <w:rFonts w:ascii="黑体" w:eastAsia="黑体" w:hAnsi="宋体" w:cs="宋体" w:hint="eastAsia"/>
          <w:b/>
          <w:color w:val="FF0000"/>
          <w:kern w:val="0"/>
          <w:sz w:val="72"/>
          <w:szCs w:val="72"/>
        </w:rPr>
        <w:t>水产与生命学院文件</w:t>
      </w:r>
    </w:p>
    <w:p w:rsidR="00782DA1" w:rsidRDefault="00782DA1" w:rsidP="00782DA1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水院发</w:t>
      </w:r>
      <w:r>
        <w:rPr>
          <w:rFonts w:ascii="宋体" w:hAnsi="宋体" w:cs="宋体" w:hint="eastAsia"/>
          <w:kern w:val="0"/>
          <w:sz w:val="36"/>
          <w:szCs w:val="36"/>
        </w:rPr>
        <w:t>〔</w:t>
      </w:r>
      <w:r>
        <w:rPr>
          <w:sz w:val="36"/>
          <w:szCs w:val="36"/>
        </w:rPr>
        <w:t>2015</w:t>
      </w:r>
      <w:r>
        <w:rPr>
          <w:rFonts w:ascii="宋体" w:hAnsi="宋体" w:cs="宋体" w:hint="eastAsia"/>
          <w:kern w:val="0"/>
          <w:sz w:val="36"/>
          <w:szCs w:val="36"/>
        </w:rPr>
        <w:t>〕13号</w:t>
      </w:r>
    </w:p>
    <w:tbl>
      <w:tblPr>
        <w:tblW w:w="79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20"/>
      </w:tblGrid>
      <w:tr w:rsidR="00782DA1" w:rsidTr="00782DA1">
        <w:trPr>
          <w:trHeight w:val="300"/>
          <w:hidden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A1" w:rsidRDefault="00782DA1">
            <w:pPr>
              <w:jc w:val="center"/>
              <w:rPr>
                <w:rFonts w:ascii="宋体" w:hAnsi="宋体" w:cs="宋体"/>
                <w:vanish/>
                <w:kern w:val="0"/>
                <w:sz w:val="24"/>
              </w:rPr>
            </w:pPr>
          </w:p>
        </w:tc>
      </w:tr>
    </w:tbl>
    <w:p w:rsidR="00782DA1" w:rsidRDefault="00A33B2D" w:rsidP="00782DA1">
      <w:pPr>
        <w:adjustRightInd w:val="0"/>
        <w:snapToGrid w:val="0"/>
        <w:spacing w:line="160" w:lineRule="atLeast"/>
        <w:jc w:val="center"/>
        <w:rPr>
          <w:color w:val="FF0000"/>
          <w:sz w:val="40"/>
        </w:rPr>
      </w:pPr>
      <w:r w:rsidRPr="00A33B2D">
        <w:pict>
          <v:line id="_x0000_s2050" style="position:absolute;left:0;text-align:left;z-index:1;mso-position-horizontal-relative:text;mso-position-vertical-relative:text" from="0,15.6pt" to="450.55pt,15.6pt" strokecolor="red"/>
        </w:pict>
      </w:r>
      <w:r w:rsidR="00782DA1">
        <w:rPr>
          <w:color w:val="FF0000"/>
          <w:sz w:val="40"/>
        </w:rPr>
        <w:t xml:space="preserve">                      </w:t>
      </w:r>
    </w:p>
    <w:p w:rsidR="00782DA1" w:rsidRPr="00782DA1" w:rsidRDefault="00782DA1" w:rsidP="00782DA1">
      <w:pPr>
        <w:jc w:val="center"/>
        <w:rPr>
          <w:rFonts w:ascii="仿宋_GB2312" w:eastAsia="仿宋_GB2312"/>
          <w:sz w:val="36"/>
          <w:szCs w:val="36"/>
        </w:rPr>
      </w:pPr>
    </w:p>
    <w:p w:rsidR="00782DA1" w:rsidRDefault="00782DA1" w:rsidP="00782DA1">
      <w:pPr>
        <w:jc w:val="center"/>
        <w:rPr>
          <w:rFonts w:ascii="仿宋_GB2312" w:eastAsia="仿宋_GB2312"/>
          <w:sz w:val="36"/>
          <w:szCs w:val="36"/>
        </w:rPr>
      </w:pPr>
      <w:r>
        <w:rPr>
          <w:rFonts w:ascii="仿宋_GB2312" w:eastAsia="仿宋_GB2312" w:hint="eastAsia"/>
          <w:sz w:val="36"/>
          <w:szCs w:val="36"/>
        </w:rPr>
        <w:t>关于印发《</w:t>
      </w:r>
      <w:r w:rsidRPr="00782DA1">
        <w:rPr>
          <w:rFonts w:ascii="仿宋_GB2312" w:eastAsia="仿宋_GB2312" w:hint="eastAsia"/>
          <w:sz w:val="36"/>
          <w:szCs w:val="36"/>
        </w:rPr>
        <w:t>水产与生命学院消防安全细则</w:t>
      </w:r>
      <w:r>
        <w:rPr>
          <w:rFonts w:ascii="仿宋_GB2312" w:eastAsia="仿宋_GB2312" w:hint="eastAsia"/>
          <w:sz w:val="36"/>
          <w:szCs w:val="36"/>
        </w:rPr>
        <w:t>》的通知</w:t>
      </w:r>
    </w:p>
    <w:p w:rsidR="00782DA1" w:rsidRDefault="00782DA1" w:rsidP="00782DA1">
      <w:pPr>
        <w:rPr>
          <w:rFonts w:ascii="仿宋_GB2312" w:eastAsia="仿宋_GB2312"/>
          <w:sz w:val="32"/>
          <w:szCs w:val="32"/>
        </w:rPr>
      </w:pPr>
    </w:p>
    <w:p w:rsidR="00782DA1" w:rsidRDefault="00782DA1" w:rsidP="00782DA1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各教研室、实验室、中心、实习基地：</w:t>
      </w:r>
    </w:p>
    <w:p w:rsidR="00782DA1" w:rsidRDefault="00782DA1" w:rsidP="00782DA1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现将《</w:t>
      </w:r>
      <w:r w:rsidRPr="00782DA1">
        <w:rPr>
          <w:rFonts w:ascii="仿宋_GB2312" w:eastAsia="仿宋_GB2312" w:hint="eastAsia"/>
          <w:sz w:val="32"/>
          <w:szCs w:val="32"/>
        </w:rPr>
        <w:t>水产与生命学院消防安全细则</w:t>
      </w:r>
      <w:r>
        <w:rPr>
          <w:rFonts w:ascii="仿宋_GB2312" w:eastAsia="仿宋_GB2312" w:hint="eastAsia"/>
          <w:sz w:val="32"/>
          <w:szCs w:val="32"/>
        </w:rPr>
        <w:t>》印发给你们，</w:t>
      </w:r>
      <w:r w:rsidR="00E04B80">
        <w:rPr>
          <w:rFonts w:ascii="仿宋_GB2312" w:eastAsia="仿宋_GB2312" w:hint="eastAsia"/>
          <w:sz w:val="32"/>
          <w:szCs w:val="32"/>
        </w:rPr>
        <w:t>请</w:t>
      </w:r>
      <w:r>
        <w:rPr>
          <w:rFonts w:ascii="仿宋_GB2312" w:eastAsia="仿宋_GB2312" w:hint="eastAsia"/>
          <w:sz w:val="32"/>
          <w:szCs w:val="32"/>
        </w:rPr>
        <w:t>认真贯彻落实。</w:t>
      </w:r>
    </w:p>
    <w:p w:rsidR="00782DA1" w:rsidRDefault="00782DA1" w:rsidP="00782DA1">
      <w:pPr>
        <w:widowControl/>
        <w:spacing w:line="360" w:lineRule="auto"/>
        <w:ind w:firstLineChars="200" w:firstLine="640"/>
        <w:jc w:val="left"/>
        <w:rPr>
          <w:rFonts w:ascii="仿宋_GB2312" w:eastAsia="仿宋_GB2312" w:hAnsi="宋体" w:cs="宋体"/>
          <w:color w:val="333333"/>
          <w:sz w:val="32"/>
          <w:szCs w:val="32"/>
        </w:rPr>
      </w:pPr>
    </w:p>
    <w:p w:rsidR="00782DA1" w:rsidRDefault="00782DA1" w:rsidP="00782DA1">
      <w:pPr>
        <w:widowControl/>
        <w:spacing w:line="360" w:lineRule="auto"/>
        <w:ind w:firstLineChars="200" w:firstLine="640"/>
        <w:jc w:val="left"/>
        <w:rPr>
          <w:rFonts w:ascii="仿宋_GB2312" w:eastAsia="仿宋_GB2312" w:hAnsi="宋体" w:cs="宋体"/>
          <w:color w:val="333333"/>
          <w:sz w:val="32"/>
          <w:szCs w:val="32"/>
        </w:rPr>
      </w:pPr>
    </w:p>
    <w:p w:rsidR="00782DA1" w:rsidRDefault="00782DA1" w:rsidP="00782DA1">
      <w:pPr>
        <w:widowControl/>
        <w:spacing w:line="360" w:lineRule="auto"/>
        <w:ind w:firstLineChars="200" w:firstLine="640"/>
        <w:jc w:val="left"/>
        <w:rPr>
          <w:rFonts w:ascii="仿宋_GB2312" w:eastAsia="仿宋_GB2312" w:hAnsi="宋体" w:cs="宋体"/>
          <w:color w:val="333333"/>
          <w:sz w:val="32"/>
          <w:szCs w:val="32"/>
        </w:rPr>
      </w:pPr>
    </w:p>
    <w:p w:rsidR="00782DA1" w:rsidRDefault="00782DA1" w:rsidP="00782DA1">
      <w:pPr>
        <w:widowControl/>
        <w:spacing w:line="360" w:lineRule="auto"/>
        <w:ind w:firstLineChars="200" w:firstLine="640"/>
        <w:jc w:val="left"/>
        <w:rPr>
          <w:rFonts w:ascii="仿宋_GB2312" w:eastAsia="仿宋_GB2312" w:hAnsi="宋体" w:cs="宋体"/>
          <w:color w:val="333333"/>
          <w:sz w:val="32"/>
          <w:szCs w:val="32"/>
        </w:rPr>
      </w:pPr>
    </w:p>
    <w:p w:rsidR="00782DA1" w:rsidRDefault="00782DA1" w:rsidP="00782DA1">
      <w:pPr>
        <w:widowControl/>
        <w:spacing w:line="360" w:lineRule="auto"/>
        <w:ind w:firstLineChars="200" w:firstLine="640"/>
        <w:jc w:val="left"/>
        <w:rPr>
          <w:rFonts w:ascii="仿宋_GB2312" w:eastAsia="仿宋_GB2312" w:hAnsi="宋体" w:cs="宋体"/>
          <w:color w:val="333333"/>
          <w:sz w:val="32"/>
          <w:szCs w:val="32"/>
        </w:rPr>
      </w:pPr>
    </w:p>
    <w:p w:rsidR="00782DA1" w:rsidRDefault="00782DA1" w:rsidP="00782DA1">
      <w:pPr>
        <w:widowControl/>
        <w:spacing w:line="360" w:lineRule="auto"/>
        <w:ind w:right="160" w:firstLineChars="200" w:firstLine="640"/>
        <w:jc w:val="right"/>
        <w:rPr>
          <w:rFonts w:ascii="仿宋_GB2312" w:eastAsia="仿宋_GB2312" w:hAnsi="宋体" w:cs="宋体"/>
          <w:color w:val="333333"/>
          <w:sz w:val="32"/>
          <w:szCs w:val="32"/>
        </w:rPr>
      </w:pPr>
      <w:r>
        <w:rPr>
          <w:rFonts w:ascii="仿宋_GB2312" w:eastAsia="仿宋_GB2312" w:hAnsi="宋体" w:cs="宋体" w:hint="eastAsia"/>
          <w:color w:val="333333"/>
          <w:sz w:val="32"/>
          <w:szCs w:val="32"/>
        </w:rPr>
        <w:t>水产与生命学院</w:t>
      </w:r>
    </w:p>
    <w:p w:rsidR="00782DA1" w:rsidRDefault="00782DA1" w:rsidP="00782DA1">
      <w:pPr>
        <w:widowControl/>
        <w:spacing w:line="360" w:lineRule="auto"/>
        <w:ind w:firstLineChars="200" w:firstLine="640"/>
        <w:jc w:val="right"/>
        <w:rPr>
          <w:rFonts w:ascii="仿宋_GB2312" w:eastAsia="仿宋_GB2312" w:hAnsi="宋体" w:cs="宋体"/>
          <w:color w:val="333333"/>
          <w:sz w:val="32"/>
          <w:szCs w:val="32"/>
        </w:rPr>
      </w:pPr>
      <w:r>
        <w:rPr>
          <w:rFonts w:ascii="仿宋_GB2312" w:eastAsia="仿宋_GB2312" w:hAnsi="宋体" w:cs="宋体" w:hint="eastAsia"/>
          <w:color w:val="333333"/>
          <w:sz w:val="32"/>
          <w:szCs w:val="32"/>
        </w:rPr>
        <w:t>2015年10月28日</w:t>
      </w:r>
    </w:p>
    <w:p w:rsidR="00782DA1" w:rsidRDefault="00782DA1" w:rsidP="00782DA1">
      <w:pPr>
        <w:widowControl/>
        <w:spacing w:before="100" w:beforeAutospacing="1" w:after="100" w:afterAutospacing="1" w:line="360" w:lineRule="auto"/>
        <w:jc w:val="center"/>
        <w:rPr>
          <w:rFonts w:ascii="华文新魏" w:eastAsia="华文新魏" w:hAnsi="宋体" w:cs="宋体"/>
          <w:color w:val="000000"/>
          <w:kern w:val="0"/>
          <w:sz w:val="32"/>
          <w:szCs w:val="32"/>
        </w:rPr>
      </w:pPr>
    </w:p>
    <w:p w:rsidR="00782DA1" w:rsidRDefault="00782DA1" w:rsidP="00782DA1">
      <w:pPr>
        <w:widowControl/>
        <w:spacing w:before="100" w:beforeAutospacing="1" w:after="100" w:afterAutospacing="1" w:line="360" w:lineRule="auto"/>
        <w:jc w:val="center"/>
        <w:rPr>
          <w:rFonts w:ascii="华文新魏" w:eastAsia="华文新魏" w:hAnsi="宋体" w:cs="宋体"/>
          <w:color w:val="000000"/>
          <w:kern w:val="0"/>
          <w:sz w:val="32"/>
          <w:szCs w:val="32"/>
        </w:rPr>
      </w:pPr>
    </w:p>
    <w:p w:rsidR="00782DA1" w:rsidRDefault="00782DA1" w:rsidP="00782DA1">
      <w:pPr>
        <w:widowControl/>
        <w:spacing w:before="100" w:beforeAutospacing="1" w:after="100" w:afterAutospacing="1" w:line="360" w:lineRule="auto"/>
        <w:jc w:val="center"/>
        <w:rPr>
          <w:rFonts w:ascii="华文新魏" w:eastAsia="华文新魏" w:hAnsi="宋体" w:cs="宋体"/>
          <w:color w:val="000000"/>
          <w:kern w:val="0"/>
          <w:sz w:val="32"/>
          <w:szCs w:val="32"/>
        </w:rPr>
      </w:pPr>
    </w:p>
    <w:p w:rsidR="00022983" w:rsidRPr="00A92931" w:rsidRDefault="00D65877" w:rsidP="00022983">
      <w:pPr>
        <w:jc w:val="center"/>
        <w:rPr>
          <w:rFonts w:ascii="黑体" w:eastAsia="黑体" w:hAnsi="宋体"/>
          <w:b/>
          <w:color w:val="000000"/>
          <w:sz w:val="32"/>
          <w:szCs w:val="32"/>
        </w:rPr>
      </w:pPr>
      <w:r>
        <w:rPr>
          <w:rFonts w:ascii="黑体" w:eastAsia="黑体" w:hAnsi="宋体" w:hint="eastAsia"/>
          <w:b/>
          <w:color w:val="000000"/>
          <w:sz w:val="32"/>
          <w:szCs w:val="32"/>
        </w:rPr>
        <w:lastRenderedPageBreak/>
        <w:t>水产与生命学院</w:t>
      </w:r>
    </w:p>
    <w:p w:rsidR="00D74FD5" w:rsidRPr="00022983" w:rsidRDefault="00D74FD5" w:rsidP="00727436">
      <w:pPr>
        <w:jc w:val="center"/>
        <w:rPr>
          <w:rFonts w:ascii="黑体" w:eastAsia="黑体" w:hAnsi="宋体"/>
          <w:b/>
          <w:color w:val="000000"/>
          <w:sz w:val="36"/>
          <w:szCs w:val="36"/>
        </w:rPr>
      </w:pPr>
      <w:r w:rsidRPr="00022983">
        <w:rPr>
          <w:rFonts w:ascii="黑体" w:eastAsia="黑体" w:hAnsi="宋体" w:hint="eastAsia"/>
          <w:b/>
          <w:color w:val="000000"/>
          <w:sz w:val="36"/>
          <w:szCs w:val="36"/>
        </w:rPr>
        <w:t>消防</w:t>
      </w:r>
      <w:r w:rsidR="00022983">
        <w:rPr>
          <w:rFonts w:ascii="黑体" w:eastAsia="黑体" w:hAnsi="宋体" w:hint="eastAsia"/>
          <w:b/>
          <w:color w:val="000000"/>
          <w:sz w:val="36"/>
          <w:szCs w:val="36"/>
        </w:rPr>
        <w:t>安全细则</w:t>
      </w:r>
    </w:p>
    <w:p w:rsidR="00D74FD5" w:rsidRPr="00727436" w:rsidRDefault="00727436" w:rsidP="00D74FD5">
      <w:pPr>
        <w:widowControl/>
        <w:spacing w:before="100" w:beforeAutospacing="1" w:after="100" w:afterAutospacing="1" w:line="360" w:lineRule="auto"/>
        <w:jc w:val="left"/>
        <w:rPr>
          <w:rFonts w:ascii="楷体_GB2312" w:eastAsia="楷体_GB2312" w:hAnsi="宋体"/>
          <w:sz w:val="24"/>
        </w:rPr>
      </w:pPr>
      <w:r w:rsidRPr="00727436">
        <w:rPr>
          <w:rFonts w:ascii="楷体_GB2312" w:eastAsia="楷体_GB2312" w:hAnsi="宋体" w:hint="eastAsia"/>
          <w:b/>
          <w:sz w:val="24"/>
        </w:rPr>
        <w:t>第一条</w:t>
      </w:r>
      <w:r w:rsidR="00D74FD5" w:rsidRPr="00727436">
        <w:rPr>
          <w:rFonts w:ascii="楷体_GB2312" w:eastAsia="楷体_GB2312" w:hAnsi="宋体" w:hint="eastAsia"/>
          <w:sz w:val="24"/>
        </w:rPr>
        <w:t>、</w:t>
      </w:r>
      <w:r w:rsidR="00022983">
        <w:rPr>
          <w:rFonts w:ascii="楷体_GB2312" w:eastAsia="楷体_GB2312" w:hAnsi="宋体" w:hint="eastAsia"/>
          <w:sz w:val="24"/>
        </w:rPr>
        <w:t>水产</w:t>
      </w:r>
      <w:r w:rsidR="00D65877">
        <w:rPr>
          <w:rFonts w:ascii="楷体_GB2312" w:eastAsia="楷体_GB2312" w:hAnsi="宋体" w:hint="eastAsia"/>
          <w:sz w:val="24"/>
        </w:rPr>
        <w:t>与生命学院</w:t>
      </w:r>
      <w:r w:rsidR="00201A37" w:rsidRPr="00727436">
        <w:rPr>
          <w:rFonts w:ascii="楷体_GB2312" w:eastAsia="楷体_GB2312" w:hAnsi="宋体" w:hint="eastAsia"/>
          <w:sz w:val="24"/>
        </w:rPr>
        <w:t>各实验室</w:t>
      </w:r>
      <w:r w:rsidR="00D65877">
        <w:rPr>
          <w:rFonts w:ascii="楷体_GB2312" w:eastAsia="楷体_GB2312" w:hAnsi="宋体" w:hint="eastAsia"/>
          <w:sz w:val="24"/>
        </w:rPr>
        <w:t>应</w:t>
      </w:r>
      <w:r w:rsidR="00022983" w:rsidRPr="00727436">
        <w:rPr>
          <w:rFonts w:ascii="楷体_GB2312" w:eastAsia="楷体_GB2312" w:hAnsi="宋体" w:hint="eastAsia"/>
          <w:sz w:val="24"/>
        </w:rPr>
        <w:t>明确</w:t>
      </w:r>
      <w:r w:rsidR="00201A37" w:rsidRPr="00727436">
        <w:rPr>
          <w:rFonts w:ascii="楷体_GB2312" w:eastAsia="楷体_GB2312" w:hAnsi="宋体" w:hint="eastAsia"/>
          <w:sz w:val="24"/>
        </w:rPr>
        <w:t>消防安全的</w:t>
      </w:r>
      <w:r w:rsidR="00D65877">
        <w:rPr>
          <w:rFonts w:ascii="楷体_GB2312" w:eastAsia="楷体_GB2312" w:hAnsi="宋体" w:hint="eastAsia"/>
          <w:sz w:val="24"/>
        </w:rPr>
        <w:t>具体</w:t>
      </w:r>
      <w:r w:rsidR="00201A37" w:rsidRPr="00727436">
        <w:rPr>
          <w:rFonts w:ascii="楷体_GB2312" w:eastAsia="楷体_GB2312" w:hAnsi="宋体" w:hint="eastAsia"/>
          <w:sz w:val="24"/>
        </w:rPr>
        <w:t>责任人，对本</w:t>
      </w:r>
      <w:r w:rsidR="00D40F44" w:rsidRPr="00727436">
        <w:rPr>
          <w:rFonts w:ascii="楷体_GB2312" w:eastAsia="楷体_GB2312" w:hAnsi="宋体" w:hint="eastAsia"/>
          <w:sz w:val="24"/>
        </w:rPr>
        <w:t>实验室</w:t>
      </w:r>
      <w:r w:rsidR="00201A37" w:rsidRPr="00727436">
        <w:rPr>
          <w:rFonts w:ascii="楷体_GB2312" w:eastAsia="楷体_GB2312" w:hAnsi="宋体" w:hint="eastAsia"/>
          <w:sz w:val="24"/>
        </w:rPr>
        <w:t>的消防安全工作全面负责</w:t>
      </w:r>
      <w:r w:rsidR="00022983">
        <w:rPr>
          <w:rFonts w:ascii="楷体_GB2312" w:eastAsia="楷体_GB2312" w:hAnsi="宋体" w:hint="eastAsia"/>
          <w:sz w:val="24"/>
        </w:rPr>
        <w:t>。</w:t>
      </w:r>
    </w:p>
    <w:p w:rsidR="00D74FD5" w:rsidRPr="00727436" w:rsidRDefault="00727436" w:rsidP="00D74FD5">
      <w:pPr>
        <w:widowControl/>
        <w:spacing w:before="100" w:beforeAutospacing="1" w:after="100" w:afterAutospacing="1" w:line="360" w:lineRule="auto"/>
        <w:jc w:val="left"/>
        <w:rPr>
          <w:rFonts w:ascii="楷体_GB2312" w:eastAsia="楷体_GB2312" w:hAnsi="宋体"/>
          <w:sz w:val="24"/>
        </w:rPr>
      </w:pPr>
      <w:r w:rsidRPr="00727436">
        <w:rPr>
          <w:rFonts w:ascii="楷体_GB2312" w:eastAsia="楷体_GB2312" w:hAnsi="宋体" w:hint="eastAsia"/>
          <w:b/>
          <w:sz w:val="24"/>
        </w:rPr>
        <w:t>第二条</w:t>
      </w:r>
      <w:r w:rsidR="00D74FD5" w:rsidRPr="00727436">
        <w:rPr>
          <w:rFonts w:ascii="楷体_GB2312" w:eastAsia="楷体_GB2312" w:hAnsi="宋体" w:hint="eastAsia"/>
          <w:sz w:val="24"/>
        </w:rPr>
        <w:t>、</w:t>
      </w:r>
      <w:r w:rsidR="00D40F44" w:rsidRPr="00727436">
        <w:rPr>
          <w:rFonts w:ascii="楷体_GB2312" w:eastAsia="楷体_GB2312" w:hAnsi="宋体" w:hint="eastAsia"/>
          <w:sz w:val="24"/>
        </w:rPr>
        <w:t>对学校所配备的消防设施和器材，</w:t>
      </w:r>
      <w:r w:rsidR="00022983" w:rsidRPr="00727436">
        <w:rPr>
          <w:rFonts w:ascii="楷体_GB2312" w:eastAsia="楷体_GB2312" w:hAnsi="宋体" w:hint="eastAsia"/>
          <w:sz w:val="24"/>
        </w:rPr>
        <w:t>各实验室消防安全责任人</w:t>
      </w:r>
      <w:r w:rsidR="00D40F44" w:rsidRPr="00727436">
        <w:rPr>
          <w:rFonts w:ascii="楷体_GB2312" w:eastAsia="楷体_GB2312" w:hAnsi="宋体" w:hint="eastAsia"/>
          <w:sz w:val="24"/>
        </w:rPr>
        <w:t>要学会正确使用，精心管理，并定期检查是否能正常使用；非火险情况下任何单位和个人不得擅自挪用和处理</w:t>
      </w:r>
      <w:r w:rsidR="00022983" w:rsidRPr="00727436">
        <w:rPr>
          <w:rFonts w:ascii="楷体_GB2312" w:eastAsia="楷体_GB2312" w:hAnsi="宋体" w:hint="eastAsia"/>
          <w:sz w:val="24"/>
        </w:rPr>
        <w:t>消防设施和器材</w:t>
      </w:r>
      <w:r w:rsidR="00022983">
        <w:rPr>
          <w:rFonts w:ascii="楷体_GB2312" w:eastAsia="楷体_GB2312" w:hAnsi="宋体" w:hint="eastAsia"/>
          <w:sz w:val="24"/>
        </w:rPr>
        <w:t>。</w:t>
      </w:r>
      <w:r w:rsidR="00D40F44" w:rsidRPr="00727436">
        <w:rPr>
          <w:rFonts w:ascii="楷体_GB2312" w:eastAsia="楷体_GB2312" w:hAnsi="宋体" w:hint="eastAsia"/>
          <w:sz w:val="24"/>
        </w:rPr>
        <w:t>因管理不善而造成丢失、损坏，要</w:t>
      </w:r>
      <w:r w:rsidR="00022983">
        <w:rPr>
          <w:rFonts w:ascii="楷体_GB2312" w:eastAsia="楷体_GB2312" w:hAnsi="宋体" w:hint="eastAsia"/>
          <w:sz w:val="24"/>
        </w:rPr>
        <w:t>追究</w:t>
      </w:r>
      <w:r w:rsidR="00D40F44" w:rsidRPr="00727436">
        <w:rPr>
          <w:rFonts w:ascii="楷体_GB2312" w:eastAsia="楷体_GB2312" w:hAnsi="宋体" w:hint="eastAsia"/>
          <w:sz w:val="24"/>
        </w:rPr>
        <w:t>实验室管理人</w:t>
      </w:r>
      <w:r w:rsidR="00022983">
        <w:rPr>
          <w:rFonts w:ascii="楷体_GB2312" w:eastAsia="楷体_GB2312" w:hAnsi="宋体" w:hint="eastAsia"/>
          <w:sz w:val="24"/>
        </w:rPr>
        <w:t>员</w:t>
      </w:r>
      <w:r w:rsidR="00D40F44" w:rsidRPr="00727436">
        <w:rPr>
          <w:rFonts w:ascii="楷体_GB2312" w:eastAsia="楷体_GB2312" w:hAnsi="宋体" w:hint="eastAsia"/>
          <w:sz w:val="24"/>
        </w:rPr>
        <w:t>责任</w:t>
      </w:r>
      <w:r w:rsidR="00022983">
        <w:rPr>
          <w:rFonts w:ascii="楷体_GB2312" w:eastAsia="楷体_GB2312" w:hAnsi="宋体" w:hint="eastAsia"/>
          <w:sz w:val="24"/>
        </w:rPr>
        <w:t>。</w:t>
      </w:r>
    </w:p>
    <w:p w:rsidR="00D74FD5" w:rsidRPr="00727436" w:rsidRDefault="00727436" w:rsidP="00D74FD5">
      <w:pPr>
        <w:widowControl/>
        <w:spacing w:before="100" w:beforeAutospacing="1" w:after="100" w:afterAutospacing="1" w:line="360" w:lineRule="auto"/>
        <w:jc w:val="left"/>
        <w:rPr>
          <w:rFonts w:ascii="楷体_GB2312" w:eastAsia="楷体_GB2312" w:hAnsi="宋体"/>
          <w:sz w:val="24"/>
        </w:rPr>
      </w:pPr>
      <w:r w:rsidRPr="00727436">
        <w:rPr>
          <w:rFonts w:ascii="楷体_GB2312" w:eastAsia="楷体_GB2312" w:hAnsi="宋体" w:hint="eastAsia"/>
          <w:b/>
          <w:sz w:val="24"/>
        </w:rPr>
        <w:t>第三条</w:t>
      </w:r>
      <w:r w:rsidR="00D74FD5" w:rsidRPr="00727436">
        <w:rPr>
          <w:rFonts w:ascii="楷体_GB2312" w:eastAsia="楷体_GB2312" w:hAnsi="宋体" w:hint="eastAsia"/>
          <w:sz w:val="24"/>
        </w:rPr>
        <w:t>、</w:t>
      </w:r>
      <w:r w:rsidR="00D40F44" w:rsidRPr="00727436">
        <w:rPr>
          <w:rFonts w:ascii="楷体_GB2312" w:eastAsia="楷体_GB2312" w:hAnsi="宋体" w:hint="eastAsia"/>
          <w:sz w:val="24"/>
        </w:rPr>
        <w:t>实验室配电线路、装置（开关、插座、保险盒等）必须布局合理、完整无损，带电部分不得外露；</w:t>
      </w:r>
      <w:r w:rsidR="006E7654" w:rsidRPr="00727436">
        <w:rPr>
          <w:rFonts w:ascii="楷体_GB2312" w:eastAsia="楷体_GB2312" w:hAnsi="宋体" w:hint="eastAsia"/>
          <w:sz w:val="24"/>
        </w:rPr>
        <w:t>禁止在实验室内吸烟、动用明火</w:t>
      </w:r>
      <w:r w:rsidR="00022983">
        <w:rPr>
          <w:rFonts w:ascii="楷体_GB2312" w:eastAsia="楷体_GB2312" w:hAnsi="宋体" w:hint="eastAsia"/>
          <w:sz w:val="24"/>
        </w:rPr>
        <w:t>；</w:t>
      </w:r>
      <w:r w:rsidR="006E7654" w:rsidRPr="00727436">
        <w:rPr>
          <w:rFonts w:ascii="楷体_GB2312" w:eastAsia="楷体_GB2312" w:hAnsi="宋体" w:hint="eastAsia"/>
          <w:sz w:val="24"/>
        </w:rPr>
        <w:t>不准私自安装电器照明设备</w:t>
      </w:r>
      <w:r w:rsidR="00022983">
        <w:rPr>
          <w:rFonts w:ascii="楷体_GB2312" w:eastAsia="楷体_GB2312" w:hAnsi="宋体" w:hint="eastAsia"/>
          <w:sz w:val="24"/>
        </w:rPr>
        <w:t>；</w:t>
      </w:r>
      <w:r w:rsidR="006E7654" w:rsidRPr="00727436">
        <w:rPr>
          <w:rFonts w:ascii="楷体_GB2312" w:eastAsia="楷体_GB2312" w:hAnsi="宋体" w:hint="eastAsia"/>
          <w:sz w:val="24"/>
        </w:rPr>
        <w:t>不准随意存放易燃、易爆、易腐蚀和剧毒危险品</w:t>
      </w:r>
      <w:r w:rsidR="00022983">
        <w:rPr>
          <w:rFonts w:ascii="楷体_GB2312" w:eastAsia="楷体_GB2312" w:hAnsi="宋体" w:hint="eastAsia"/>
          <w:sz w:val="24"/>
        </w:rPr>
        <w:t>；实验设备出现</w:t>
      </w:r>
      <w:r w:rsidR="00D40F44" w:rsidRPr="00727436">
        <w:rPr>
          <w:rFonts w:ascii="楷体_GB2312" w:eastAsia="楷体_GB2312" w:hAnsi="宋体" w:hint="eastAsia"/>
          <w:sz w:val="24"/>
        </w:rPr>
        <w:t>异常情况及时上报维修</w:t>
      </w:r>
      <w:r w:rsidR="00022983">
        <w:rPr>
          <w:rFonts w:ascii="楷体_GB2312" w:eastAsia="楷体_GB2312" w:hAnsi="宋体" w:hint="eastAsia"/>
          <w:sz w:val="24"/>
        </w:rPr>
        <w:t>。</w:t>
      </w:r>
    </w:p>
    <w:p w:rsidR="00D74FD5" w:rsidRPr="00727436" w:rsidRDefault="00727436" w:rsidP="00D74FD5">
      <w:pPr>
        <w:widowControl/>
        <w:spacing w:before="100" w:beforeAutospacing="1" w:after="100" w:afterAutospacing="1" w:line="360" w:lineRule="auto"/>
        <w:jc w:val="left"/>
        <w:rPr>
          <w:rFonts w:ascii="楷体_GB2312" w:eastAsia="楷体_GB2312" w:hAnsi="宋体"/>
          <w:sz w:val="24"/>
        </w:rPr>
      </w:pPr>
      <w:r w:rsidRPr="00727436">
        <w:rPr>
          <w:rFonts w:ascii="楷体_GB2312" w:eastAsia="楷体_GB2312" w:hAnsi="宋体" w:hint="eastAsia"/>
          <w:b/>
          <w:sz w:val="24"/>
        </w:rPr>
        <w:t>第四条</w:t>
      </w:r>
      <w:r w:rsidR="00D74FD5" w:rsidRPr="00727436">
        <w:rPr>
          <w:rFonts w:ascii="楷体_GB2312" w:eastAsia="楷体_GB2312" w:hAnsi="宋体" w:hint="eastAsia"/>
          <w:sz w:val="24"/>
        </w:rPr>
        <w:t>、</w:t>
      </w:r>
      <w:r w:rsidR="005A2709">
        <w:rPr>
          <w:rFonts w:ascii="楷体_GB2312" w:eastAsia="楷体_GB2312" w:hAnsi="宋体" w:hint="eastAsia"/>
          <w:sz w:val="24"/>
        </w:rPr>
        <w:t>实验楼消防通道</w:t>
      </w:r>
      <w:r w:rsidR="00022983">
        <w:rPr>
          <w:rFonts w:ascii="楷体_GB2312" w:eastAsia="楷体_GB2312" w:hAnsi="宋体" w:hint="eastAsia"/>
          <w:sz w:val="24"/>
        </w:rPr>
        <w:t>、</w:t>
      </w:r>
      <w:r w:rsidR="00D74FD5" w:rsidRPr="00727436">
        <w:rPr>
          <w:rFonts w:ascii="楷体_GB2312" w:eastAsia="楷体_GB2312" w:hAnsi="宋体" w:hint="eastAsia"/>
          <w:sz w:val="24"/>
        </w:rPr>
        <w:t>实验室出口、过道、走廊不能堆放</w:t>
      </w:r>
      <w:r w:rsidR="00022983">
        <w:rPr>
          <w:rFonts w:ascii="楷体_GB2312" w:eastAsia="楷体_GB2312" w:hAnsi="宋体" w:hint="eastAsia"/>
          <w:sz w:val="24"/>
        </w:rPr>
        <w:t>堵塞通道</w:t>
      </w:r>
      <w:r w:rsidR="00D74FD5" w:rsidRPr="00727436">
        <w:rPr>
          <w:rFonts w:ascii="楷体_GB2312" w:eastAsia="楷体_GB2312" w:hAnsi="宋体" w:hint="eastAsia"/>
          <w:sz w:val="24"/>
        </w:rPr>
        <w:t>杂物；保持实验室环境整洁卫生，走道畅通，设备器材摆放整齐，排列有序</w:t>
      </w:r>
      <w:r w:rsidR="00022983">
        <w:rPr>
          <w:rFonts w:ascii="楷体_GB2312" w:eastAsia="楷体_GB2312" w:hAnsi="宋体" w:hint="eastAsia"/>
          <w:sz w:val="24"/>
        </w:rPr>
        <w:t>。</w:t>
      </w:r>
    </w:p>
    <w:p w:rsidR="00D74FD5" w:rsidRPr="00727436" w:rsidRDefault="00727436" w:rsidP="00D74FD5">
      <w:pPr>
        <w:widowControl/>
        <w:spacing w:before="100" w:beforeAutospacing="1" w:after="100" w:afterAutospacing="1" w:line="360" w:lineRule="auto"/>
        <w:jc w:val="left"/>
        <w:rPr>
          <w:rFonts w:ascii="楷体_GB2312" w:eastAsia="楷体_GB2312" w:hAnsi="宋体"/>
          <w:sz w:val="24"/>
        </w:rPr>
      </w:pPr>
      <w:r w:rsidRPr="00727436">
        <w:rPr>
          <w:rFonts w:ascii="楷体_GB2312" w:eastAsia="楷体_GB2312" w:hAnsi="宋体" w:hint="eastAsia"/>
          <w:b/>
          <w:sz w:val="24"/>
        </w:rPr>
        <w:t>第五条</w:t>
      </w:r>
      <w:r w:rsidR="00D74FD5" w:rsidRPr="00727436">
        <w:rPr>
          <w:rFonts w:ascii="楷体_GB2312" w:eastAsia="楷体_GB2312" w:hAnsi="宋体" w:hint="eastAsia"/>
          <w:sz w:val="24"/>
        </w:rPr>
        <w:t>、</w:t>
      </w:r>
      <w:r w:rsidR="006E7654" w:rsidRPr="00727436">
        <w:rPr>
          <w:rFonts w:ascii="楷体_GB2312" w:eastAsia="楷体_GB2312" w:hAnsi="宋体" w:hint="eastAsia"/>
          <w:sz w:val="24"/>
        </w:rPr>
        <w:t>实验前要检查仪器设备是否处于良好状态，不得带故障操作；实验结束后，要及时关闭仪器设备电源，检查确认无安全隐患时方可离</w:t>
      </w:r>
      <w:r w:rsidR="00022983">
        <w:rPr>
          <w:rFonts w:ascii="楷体_GB2312" w:eastAsia="楷体_GB2312" w:hAnsi="宋体" w:hint="eastAsia"/>
          <w:sz w:val="24"/>
        </w:rPr>
        <w:t>开</w:t>
      </w:r>
      <w:r w:rsidR="006E7654" w:rsidRPr="00727436">
        <w:rPr>
          <w:rFonts w:ascii="楷体_GB2312" w:eastAsia="楷体_GB2312" w:hAnsi="宋体" w:hint="eastAsia"/>
          <w:sz w:val="24"/>
        </w:rPr>
        <w:t>。</w:t>
      </w:r>
    </w:p>
    <w:p w:rsidR="00D74FD5" w:rsidRPr="00727436" w:rsidRDefault="00727436" w:rsidP="00D74FD5">
      <w:pPr>
        <w:widowControl/>
        <w:spacing w:before="100" w:beforeAutospacing="1" w:after="100" w:afterAutospacing="1" w:line="360" w:lineRule="auto"/>
        <w:jc w:val="left"/>
        <w:rPr>
          <w:rFonts w:ascii="楷体_GB2312" w:eastAsia="楷体_GB2312" w:hAnsi="宋体"/>
          <w:sz w:val="24"/>
        </w:rPr>
      </w:pPr>
      <w:r w:rsidRPr="00727436">
        <w:rPr>
          <w:rFonts w:ascii="楷体_GB2312" w:eastAsia="楷体_GB2312" w:hAnsi="宋体" w:hint="eastAsia"/>
          <w:b/>
          <w:sz w:val="24"/>
        </w:rPr>
        <w:t>第六条</w:t>
      </w:r>
      <w:r w:rsidR="00D40F44" w:rsidRPr="00727436">
        <w:rPr>
          <w:rFonts w:ascii="楷体_GB2312" w:eastAsia="楷体_GB2312" w:hAnsi="宋体" w:hint="eastAsia"/>
          <w:sz w:val="24"/>
        </w:rPr>
        <w:t>、</w:t>
      </w:r>
      <w:r w:rsidR="006E7654" w:rsidRPr="00727436">
        <w:rPr>
          <w:rFonts w:ascii="楷体_GB2312" w:eastAsia="楷体_GB2312" w:hAnsi="宋体" w:hint="eastAsia"/>
          <w:sz w:val="24"/>
        </w:rPr>
        <w:t>实验需用的电热设备</w:t>
      </w:r>
      <w:r w:rsidR="00022983">
        <w:rPr>
          <w:rFonts w:ascii="楷体_GB2312" w:eastAsia="楷体_GB2312" w:hAnsi="宋体" w:hint="eastAsia"/>
          <w:sz w:val="24"/>
        </w:rPr>
        <w:t>、高温高压设备</w:t>
      </w:r>
      <w:r w:rsidR="006E7654" w:rsidRPr="00727436">
        <w:rPr>
          <w:rFonts w:ascii="楷体_GB2312" w:eastAsia="楷体_GB2312" w:hAnsi="宋体" w:hint="eastAsia"/>
          <w:sz w:val="24"/>
        </w:rPr>
        <w:t>必须放在指定的安全地方，</w:t>
      </w:r>
      <w:r w:rsidR="00022983">
        <w:rPr>
          <w:rFonts w:ascii="楷体_GB2312" w:eastAsia="楷体_GB2312" w:hAnsi="宋体" w:hint="eastAsia"/>
          <w:sz w:val="24"/>
        </w:rPr>
        <w:t>设备备有详尽的使用说明，</w:t>
      </w:r>
      <w:r w:rsidR="006E7654" w:rsidRPr="00727436">
        <w:rPr>
          <w:rFonts w:ascii="楷体_GB2312" w:eastAsia="楷体_GB2312" w:hAnsi="宋体" w:hint="eastAsia"/>
          <w:sz w:val="24"/>
        </w:rPr>
        <w:t>有专人负责管理。</w:t>
      </w:r>
    </w:p>
    <w:p w:rsidR="00D74FD5" w:rsidRPr="00727436" w:rsidRDefault="00727436" w:rsidP="00D74FD5">
      <w:pPr>
        <w:widowControl/>
        <w:spacing w:before="100" w:beforeAutospacing="1" w:after="100" w:afterAutospacing="1" w:line="360" w:lineRule="auto"/>
        <w:jc w:val="left"/>
        <w:rPr>
          <w:rFonts w:ascii="楷体_GB2312" w:eastAsia="楷体_GB2312" w:hAnsi="宋体"/>
          <w:sz w:val="24"/>
        </w:rPr>
      </w:pPr>
      <w:r w:rsidRPr="00727436">
        <w:rPr>
          <w:rFonts w:ascii="楷体_GB2312" w:eastAsia="楷体_GB2312" w:hAnsi="宋体" w:hint="eastAsia"/>
          <w:b/>
          <w:sz w:val="24"/>
        </w:rPr>
        <w:t>第七条</w:t>
      </w:r>
      <w:r w:rsidR="00D74FD5" w:rsidRPr="00727436">
        <w:rPr>
          <w:rFonts w:ascii="楷体_GB2312" w:eastAsia="楷体_GB2312" w:hAnsi="宋体" w:hint="eastAsia"/>
          <w:sz w:val="24"/>
        </w:rPr>
        <w:t>、</w:t>
      </w:r>
      <w:r w:rsidR="00D65877">
        <w:rPr>
          <w:rFonts w:ascii="楷体_GB2312" w:eastAsia="楷体_GB2312" w:hAnsi="宋体" w:hint="eastAsia"/>
          <w:sz w:val="24"/>
        </w:rPr>
        <w:t>学院</w:t>
      </w:r>
      <w:r w:rsidR="006E7654" w:rsidRPr="00727436">
        <w:rPr>
          <w:rFonts w:ascii="楷体_GB2312" w:eastAsia="楷体_GB2312" w:hAnsi="宋体" w:hint="eastAsia"/>
          <w:sz w:val="24"/>
        </w:rPr>
        <w:t>积极组织有关人员和学生参加消防法规和消防知识、常识、技能的宣传、教育、培训和演练</w:t>
      </w:r>
      <w:r w:rsidR="00D65877">
        <w:rPr>
          <w:rFonts w:ascii="楷体_GB2312" w:eastAsia="楷体_GB2312" w:hAnsi="宋体" w:hint="eastAsia"/>
          <w:sz w:val="24"/>
        </w:rPr>
        <w:t>。</w:t>
      </w:r>
    </w:p>
    <w:p w:rsidR="004A26B5" w:rsidRPr="00727436" w:rsidRDefault="00727436" w:rsidP="00D27216">
      <w:pPr>
        <w:widowControl/>
        <w:spacing w:before="100" w:beforeAutospacing="1" w:after="100" w:afterAutospacing="1" w:line="360" w:lineRule="auto"/>
        <w:jc w:val="left"/>
        <w:rPr>
          <w:rFonts w:ascii="楷体_GB2312" w:eastAsia="楷体_GB2312" w:hAnsi="宋体"/>
          <w:sz w:val="24"/>
        </w:rPr>
      </w:pPr>
      <w:r w:rsidRPr="00727436">
        <w:rPr>
          <w:rFonts w:ascii="楷体_GB2312" w:eastAsia="楷体_GB2312" w:hAnsi="宋体" w:hint="eastAsia"/>
          <w:b/>
          <w:sz w:val="24"/>
        </w:rPr>
        <w:t>第八条</w:t>
      </w:r>
      <w:r w:rsidR="00D74FD5" w:rsidRPr="00727436">
        <w:rPr>
          <w:rFonts w:ascii="楷体_GB2312" w:eastAsia="楷体_GB2312" w:hAnsi="宋体" w:hint="eastAsia"/>
          <w:sz w:val="24"/>
        </w:rPr>
        <w:t>、</w:t>
      </w:r>
      <w:r w:rsidR="00D65877">
        <w:rPr>
          <w:rFonts w:ascii="楷体_GB2312" w:eastAsia="楷体_GB2312" w:hAnsi="宋体" w:hint="eastAsia"/>
          <w:sz w:val="24"/>
        </w:rPr>
        <w:t>学院</w:t>
      </w:r>
      <w:r w:rsidR="006E7654" w:rsidRPr="00727436">
        <w:rPr>
          <w:rFonts w:ascii="楷体_GB2312" w:eastAsia="楷体_GB2312" w:hAnsi="宋体" w:hint="eastAsia"/>
          <w:sz w:val="24"/>
        </w:rPr>
        <w:t>确定</w:t>
      </w:r>
      <w:r w:rsidR="00DD0577">
        <w:rPr>
          <w:rFonts w:ascii="楷体_GB2312" w:eastAsia="楷体_GB2312" w:hAnsi="宋体" w:hint="eastAsia"/>
          <w:sz w:val="24"/>
        </w:rPr>
        <w:t>安全</w:t>
      </w:r>
      <w:r w:rsidR="00D65877">
        <w:rPr>
          <w:rFonts w:ascii="楷体_GB2312" w:eastAsia="楷体_GB2312" w:hAnsi="宋体" w:hint="eastAsia"/>
          <w:sz w:val="24"/>
        </w:rPr>
        <w:t>管理</w:t>
      </w:r>
      <w:r w:rsidR="006E7654" w:rsidRPr="00727436">
        <w:rPr>
          <w:rFonts w:ascii="楷体_GB2312" w:eastAsia="楷体_GB2312" w:hAnsi="宋体" w:hint="eastAsia"/>
          <w:sz w:val="24"/>
        </w:rPr>
        <w:t>巡查</w:t>
      </w:r>
      <w:r w:rsidR="00DD0577">
        <w:rPr>
          <w:rFonts w:ascii="楷体_GB2312" w:eastAsia="楷体_GB2312" w:hAnsi="宋体" w:hint="eastAsia"/>
          <w:sz w:val="24"/>
        </w:rPr>
        <w:t>专</w:t>
      </w:r>
      <w:r w:rsidR="006E7654" w:rsidRPr="00727436">
        <w:rPr>
          <w:rFonts w:ascii="楷体_GB2312" w:eastAsia="楷体_GB2312" w:hAnsi="宋体" w:hint="eastAsia"/>
          <w:sz w:val="24"/>
        </w:rPr>
        <w:t>员，定期巡查，重点查违章用火、用电，确保安全出口、疏散通道畅通，安全疏散标志、应急照明设施完好，清除一切火险隐患</w:t>
      </w:r>
      <w:r w:rsidR="00022983">
        <w:rPr>
          <w:rFonts w:ascii="楷体_GB2312" w:eastAsia="楷体_GB2312" w:hAnsi="宋体" w:hint="eastAsia"/>
          <w:sz w:val="24"/>
        </w:rPr>
        <w:t>。</w:t>
      </w:r>
      <w:r w:rsidR="00820B9E">
        <w:rPr>
          <w:rFonts w:ascii="楷体_GB2312" w:eastAsia="楷体_GB2312" w:hAnsi="宋体" w:hint="eastAsia"/>
          <w:sz w:val="24"/>
        </w:rPr>
        <w:t>做好</w:t>
      </w:r>
      <w:r w:rsidR="003C683C" w:rsidRPr="00727436">
        <w:rPr>
          <w:rFonts w:ascii="楷体_GB2312" w:eastAsia="楷体_GB2312" w:hAnsi="宋体" w:hint="eastAsia"/>
          <w:sz w:val="24"/>
        </w:rPr>
        <w:t>巡查情况</w:t>
      </w:r>
      <w:r w:rsidR="00820B9E">
        <w:rPr>
          <w:rFonts w:ascii="楷体_GB2312" w:eastAsia="楷体_GB2312" w:hAnsi="宋体" w:hint="eastAsia"/>
          <w:sz w:val="24"/>
        </w:rPr>
        <w:t>记录</w:t>
      </w:r>
      <w:r w:rsidR="006E7654" w:rsidRPr="00727436">
        <w:rPr>
          <w:rFonts w:ascii="楷体_GB2312" w:eastAsia="楷体_GB2312" w:hAnsi="宋体" w:hint="eastAsia"/>
          <w:sz w:val="24"/>
        </w:rPr>
        <w:t>，出现问题及时上报并处置</w:t>
      </w:r>
      <w:r w:rsidR="00022983">
        <w:rPr>
          <w:rFonts w:ascii="楷体_GB2312" w:eastAsia="楷体_GB2312" w:hAnsi="宋体" w:hint="eastAsia"/>
          <w:sz w:val="24"/>
        </w:rPr>
        <w:t>。</w:t>
      </w:r>
      <w:r w:rsidR="00A84A29" w:rsidRPr="00727436">
        <w:rPr>
          <w:rFonts w:ascii="楷体_GB2312" w:eastAsia="楷体_GB2312" w:hAnsi="宋体" w:hint="eastAsia"/>
          <w:sz w:val="24"/>
        </w:rPr>
        <w:t xml:space="preserve">                                       </w:t>
      </w:r>
    </w:p>
    <w:sectPr w:rsidR="004A26B5" w:rsidRPr="00727436" w:rsidSect="00A33B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617A" w:rsidRDefault="0087617A" w:rsidP="00776A5D">
      <w:r>
        <w:separator/>
      </w:r>
    </w:p>
  </w:endnote>
  <w:endnote w:type="continuationSeparator" w:id="1">
    <w:p w:rsidR="0087617A" w:rsidRDefault="0087617A" w:rsidP="00776A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4+CAJ FNT00">
    <w:altName w:val="黑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新魏">
    <w:altName w:val="微软雅黑"/>
    <w:charset w:val="86"/>
    <w:family w:val="auto"/>
    <w:pitch w:val="variable"/>
    <w:sig w:usb0="00000000" w:usb1="080F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617A" w:rsidRDefault="0087617A" w:rsidP="00776A5D">
      <w:r>
        <w:separator/>
      </w:r>
    </w:p>
  </w:footnote>
  <w:footnote w:type="continuationSeparator" w:id="1">
    <w:p w:rsidR="0087617A" w:rsidRDefault="0087617A" w:rsidP="00776A5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4FD5"/>
    <w:rsid w:val="00022983"/>
    <w:rsid w:val="00055DD0"/>
    <w:rsid w:val="000C1DF7"/>
    <w:rsid w:val="000C53B8"/>
    <w:rsid w:val="000D295A"/>
    <w:rsid w:val="00166098"/>
    <w:rsid w:val="001662DE"/>
    <w:rsid w:val="00173982"/>
    <w:rsid w:val="001A0297"/>
    <w:rsid w:val="001C7FA1"/>
    <w:rsid w:val="001E0F13"/>
    <w:rsid w:val="00201A37"/>
    <w:rsid w:val="0026205F"/>
    <w:rsid w:val="00262BC0"/>
    <w:rsid w:val="002B1300"/>
    <w:rsid w:val="003148A4"/>
    <w:rsid w:val="003303DA"/>
    <w:rsid w:val="003C683C"/>
    <w:rsid w:val="00405DC7"/>
    <w:rsid w:val="00483393"/>
    <w:rsid w:val="004866E7"/>
    <w:rsid w:val="004A26B5"/>
    <w:rsid w:val="005368C0"/>
    <w:rsid w:val="00541667"/>
    <w:rsid w:val="005976BE"/>
    <w:rsid w:val="005A2709"/>
    <w:rsid w:val="005C4149"/>
    <w:rsid w:val="00627CF2"/>
    <w:rsid w:val="00637368"/>
    <w:rsid w:val="006E6628"/>
    <w:rsid w:val="006E7654"/>
    <w:rsid w:val="00725251"/>
    <w:rsid w:val="00727436"/>
    <w:rsid w:val="00744B0D"/>
    <w:rsid w:val="007678A7"/>
    <w:rsid w:val="00776A5D"/>
    <w:rsid w:val="00782DA1"/>
    <w:rsid w:val="00820B9E"/>
    <w:rsid w:val="0084710E"/>
    <w:rsid w:val="0087617A"/>
    <w:rsid w:val="00877D39"/>
    <w:rsid w:val="0089067B"/>
    <w:rsid w:val="008A3426"/>
    <w:rsid w:val="008A4591"/>
    <w:rsid w:val="008B0724"/>
    <w:rsid w:val="008B1AF4"/>
    <w:rsid w:val="009418A8"/>
    <w:rsid w:val="00945BB8"/>
    <w:rsid w:val="00977257"/>
    <w:rsid w:val="00977829"/>
    <w:rsid w:val="00A07EAB"/>
    <w:rsid w:val="00A11FD3"/>
    <w:rsid w:val="00A33B2D"/>
    <w:rsid w:val="00A36B5C"/>
    <w:rsid w:val="00A84A29"/>
    <w:rsid w:val="00B2278F"/>
    <w:rsid w:val="00B2745F"/>
    <w:rsid w:val="00B31787"/>
    <w:rsid w:val="00B47459"/>
    <w:rsid w:val="00B54BFB"/>
    <w:rsid w:val="00B64976"/>
    <w:rsid w:val="00BB2130"/>
    <w:rsid w:val="00BC21F2"/>
    <w:rsid w:val="00BD3508"/>
    <w:rsid w:val="00C837F5"/>
    <w:rsid w:val="00C9328C"/>
    <w:rsid w:val="00CA3A88"/>
    <w:rsid w:val="00CA678C"/>
    <w:rsid w:val="00CE2736"/>
    <w:rsid w:val="00CF6054"/>
    <w:rsid w:val="00D04F01"/>
    <w:rsid w:val="00D1051E"/>
    <w:rsid w:val="00D27216"/>
    <w:rsid w:val="00D3571D"/>
    <w:rsid w:val="00D40F44"/>
    <w:rsid w:val="00D44319"/>
    <w:rsid w:val="00D65877"/>
    <w:rsid w:val="00D74FD5"/>
    <w:rsid w:val="00DA2CB7"/>
    <w:rsid w:val="00DB7057"/>
    <w:rsid w:val="00DD0577"/>
    <w:rsid w:val="00E04B80"/>
    <w:rsid w:val="00E961C3"/>
    <w:rsid w:val="00EA2829"/>
    <w:rsid w:val="00EB3A78"/>
    <w:rsid w:val="00EF01A3"/>
    <w:rsid w:val="00F15F4A"/>
    <w:rsid w:val="00F20AA4"/>
    <w:rsid w:val="00F83D3D"/>
    <w:rsid w:val="00FA17D5"/>
    <w:rsid w:val="00FA7560"/>
    <w:rsid w:val="00FF1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3B2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样式1"/>
    <w:basedOn w:val="a"/>
    <w:next w:val="a"/>
    <w:rsid w:val="0089067B"/>
    <w:pPr>
      <w:tabs>
        <w:tab w:val="left" w:pos="4500"/>
      </w:tabs>
      <w:spacing w:beforeLines="100" w:afterLines="100"/>
    </w:pPr>
    <w:rPr>
      <w:rFonts w:ascii="宋体" w:hAnsi="宋体"/>
      <w:b/>
      <w:sz w:val="24"/>
    </w:rPr>
  </w:style>
  <w:style w:type="paragraph" w:customStyle="1" w:styleId="21">
    <w:name w:val="标题2。1"/>
    <w:basedOn w:val="a"/>
    <w:rsid w:val="0089067B"/>
    <w:pPr>
      <w:tabs>
        <w:tab w:val="left" w:pos="4500"/>
      </w:tabs>
      <w:spacing w:beforeLines="100" w:afterLines="100"/>
      <w:jc w:val="left"/>
    </w:pPr>
    <w:rPr>
      <w:rFonts w:ascii="宋体" w:eastAsia="黑体" w:hAnsi="宋体"/>
      <w:b/>
      <w:sz w:val="24"/>
    </w:rPr>
  </w:style>
  <w:style w:type="paragraph" w:customStyle="1" w:styleId="31">
    <w:name w:val="标题3.1"/>
    <w:basedOn w:val="a"/>
    <w:rsid w:val="0089067B"/>
    <w:pPr>
      <w:tabs>
        <w:tab w:val="left" w:pos="4500"/>
      </w:tabs>
      <w:spacing w:beforeLines="100" w:afterLines="100"/>
    </w:pPr>
    <w:rPr>
      <w:rFonts w:ascii="宋体" w:eastAsia="黑体" w:hAnsi="宋体"/>
      <w:b/>
      <w:sz w:val="24"/>
    </w:rPr>
  </w:style>
  <w:style w:type="paragraph" w:customStyle="1" w:styleId="211">
    <w:name w:val="标题2.1.1"/>
    <w:basedOn w:val="a3"/>
    <w:next w:val="a"/>
    <w:rsid w:val="0089067B"/>
    <w:rPr>
      <w:rFonts w:ascii="宋体" w:eastAsia="黑体" w:hAnsi="宋体"/>
      <w:b/>
      <w:sz w:val="21"/>
    </w:rPr>
  </w:style>
  <w:style w:type="paragraph" w:customStyle="1" w:styleId="221">
    <w:name w:val="标题2.2.1"/>
    <w:basedOn w:val="a"/>
    <w:rsid w:val="0089067B"/>
    <w:pPr>
      <w:tabs>
        <w:tab w:val="left" w:pos="4500"/>
      </w:tabs>
      <w:spacing w:beforeLines="100" w:afterLines="100" w:line="360" w:lineRule="exact"/>
      <w:jc w:val="left"/>
    </w:pPr>
    <w:rPr>
      <w:rFonts w:ascii="宋体" w:eastAsia="黑体" w:hAnsi="宋体" w:cs="A4+CAJ FNT00"/>
      <w:b/>
      <w:kern w:val="0"/>
      <w:szCs w:val="21"/>
    </w:rPr>
  </w:style>
  <w:style w:type="paragraph" w:customStyle="1" w:styleId="2">
    <w:name w:val="样式2"/>
    <w:basedOn w:val="a4"/>
    <w:next w:val="a"/>
    <w:rsid w:val="0089067B"/>
    <w:pPr>
      <w:jc w:val="left"/>
    </w:pPr>
    <w:rPr>
      <w:rFonts w:eastAsia="黑体"/>
      <w:b/>
    </w:rPr>
  </w:style>
  <w:style w:type="paragraph" w:styleId="a4">
    <w:name w:val="Body Text"/>
    <w:basedOn w:val="a"/>
    <w:rsid w:val="0089067B"/>
    <w:pPr>
      <w:spacing w:after="120"/>
    </w:pPr>
  </w:style>
  <w:style w:type="paragraph" w:styleId="a3">
    <w:name w:val="toa heading"/>
    <w:basedOn w:val="a"/>
    <w:next w:val="a"/>
    <w:semiHidden/>
    <w:rsid w:val="0089067B"/>
    <w:pPr>
      <w:spacing w:before="120"/>
    </w:pPr>
    <w:rPr>
      <w:rFonts w:ascii="Arial" w:hAnsi="Arial" w:cs="Arial"/>
      <w:sz w:val="24"/>
    </w:rPr>
  </w:style>
  <w:style w:type="paragraph" w:styleId="a5">
    <w:name w:val="header"/>
    <w:basedOn w:val="a"/>
    <w:link w:val="Char"/>
    <w:rsid w:val="00776A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776A5D"/>
    <w:rPr>
      <w:kern w:val="2"/>
      <w:sz w:val="18"/>
      <w:szCs w:val="18"/>
    </w:rPr>
  </w:style>
  <w:style w:type="paragraph" w:styleId="a6">
    <w:name w:val="footer"/>
    <w:basedOn w:val="a"/>
    <w:link w:val="Char0"/>
    <w:rsid w:val="00776A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776A5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93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690</Characters>
  <Application>Microsoft Office Word</Application>
  <DocSecurity>0</DocSecurity>
  <Lines>5</Lines>
  <Paragraphs>1</Paragraphs>
  <ScaleCrop>false</ScaleCrop>
  <Company>微软中国</Company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吕顺</cp:lastModifiedBy>
  <cp:revision>4</cp:revision>
  <cp:lastPrinted>2015-10-12T00:35:00Z</cp:lastPrinted>
  <dcterms:created xsi:type="dcterms:W3CDTF">2015-11-18T07:37:00Z</dcterms:created>
  <dcterms:modified xsi:type="dcterms:W3CDTF">2015-11-18T07:41:00Z</dcterms:modified>
</cp:coreProperties>
</file>